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7A22" w:rsidRPr="001A2EC3" w:rsidRDefault="00F47BA5"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Arial Black" w:eastAsia="Times New Roman" w:hAnsi="Arial Black" w:cs="Times New Roman"/>
          <w:sz w:val="28"/>
          <w:szCs w:val="28"/>
          <w:lang w:eastAsia="it-IT"/>
        </w:rPr>
        <w:t>Decreto legislativo 26 marzo 2001, n. 151 -</w:t>
      </w:r>
      <w:r w:rsidR="00157A22" w:rsidRPr="001A2EC3">
        <w:rPr>
          <w:rFonts w:ascii="Arial Black" w:eastAsia="Times New Roman" w:hAnsi="Arial Black" w:cs="Times New Roman"/>
          <w:b/>
          <w:bCs/>
          <w:sz w:val="28"/>
          <w:szCs w:val="28"/>
          <w:lang w:eastAsia="it-IT"/>
        </w:rPr>
        <w:t>Testo unico delle disposizioni legislative in materia di tutela e sostegno della maternit</w:t>
      </w:r>
      <w:r w:rsidRPr="001A2EC3">
        <w:rPr>
          <w:rFonts w:ascii="Arial Black" w:eastAsia="Times New Roman" w:hAnsi="Arial Black" w:cs="Times New Roman"/>
          <w:b/>
          <w:bCs/>
          <w:sz w:val="28"/>
          <w:szCs w:val="28"/>
          <w:lang w:eastAsia="it-IT"/>
        </w:rPr>
        <w:t>à</w:t>
      </w:r>
      <w:r w:rsidR="00157A22" w:rsidRPr="001A2EC3">
        <w:rPr>
          <w:rFonts w:ascii="Arial Black" w:eastAsia="Times New Roman" w:hAnsi="Arial Black" w:cs="Times New Roman"/>
          <w:b/>
          <w:bCs/>
          <w:sz w:val="28"/>
          <w:szCs w:val="28"/>
          <w:lang w:eastAsia="it-IT"/>
        </w:rPr>
        <w:t xml:space="preserve"> e della paternit</w:t>
      </w:r>
      <w:r w:rsidRPr="001A2EC3">
        <w:rPr>
          <w:rFonts w:ascii="Arial Black" w:eastAsia="Times New Roman" w:hAnsi="Arial Black" w:cs="Times New Roman"/>
          <w:b/>
          <w:bCs/>
          <w:sz w:val="28"/>
          <w:szCs w:val="28"/>
          <w:lang w:eastAsia="it-IT"/>
        </w:rPr>
        <w:t>à</w:t>
      </w:r>
      <w:r w:rsidR="00157A22" w:rsidRPr="001A2EC3">
        <w:rPr>
          <w:rFonts w:ascii="Arial Black" w:eastAsia="Times New Roman" w:hAnsi="Arial Black" w:cs="Times New Roman"/>
          <w:b/>
          <w:bCs/>
          <w:sz w:val="28"/>
          <w:szCs w:val="28"/>
          <w:lang w:eastAsia="it-IT"/>
        </w:rPr>
        <w:t>, a norma dell'articolo 15 d</w:t>
      </w:r>
      <w:r w:rsidRPr="001A2EC3">
        <w:rPr>
          <w:rFonts w:ascii="Arial Black" w:eastAsia="Times New Roman" w:hAnsi="Arial Black" w:cs="Times New Roman"/>
          <w:b/>
          <w:bCs/>
          <w:sz w:val="28"/>
          <w:szCs w:val="28"/>
          <w:lang w:eastAsia="it-IT"/>
        </w:rPr>
        <w:t xml:space="preserve">ella legge 8 marzo 2000, n. 53 </w:t>
      </w:r>
      <w:r w:rsidR="00157A22" w:rsidRPr="001A2EC3">
        <w:rPr>
          <w:rFonts w:ascii="Arial Black" w:eastAsia="Times New Roman" w:hAnsi="Arial Black" w:cs="Times New Roman"/>
          <w:sz w:val="28"/>
          <w:szCs w:val="28"/>
          <w:lang w:eastAsia="it-IT"/>
        </w:rPr>
        <w:br/>
      </w:r>
      <w:r w:rsidR="00157A22" w:rsidRPr="001A2EC3">
        <w:rPr>
          <w:rFonts w:ascii="Times New Roman" w:eastAsia="Times New Roman" w:hAnsi="Times New Roman" w:cs="Times New Roman"/>
          <w:sz w:val="24"/>
          <w:szCs w:val="24"/>
          <w:lang w:eastAsia="it-IT"/>
        </w:rPr>
        <w:br/>
      </w:r>
      <w:r w:rsidR="00157A22" w:rsidRPr="001A2EC3">
        <w:rPr>
          <w:rFonts w:ascii="Times New Roman" w:eastAsia="Times New Roman" w:hAnsi="Times New Roman" w:cs="Times New Roman"/>
          <w:sz w:val="24"/>
          <w:szCs w:val="24"/>
          <w:lang w:eastAsia="it-IT"/>
        </w:rPr>
        <w:br/>
        <w:t>IL PRESIDENTE DELLA REPUBBLICA</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Visto l'articolo 87 della Costituzione;</w:t>
      </w:r>
      <w:r w:rsidRPr="001A2EC3">
        <w:rPr>
          <w:rFonts w:ascii="Times New Roman" w:eastAsia="Times New Roman" w:hAnsi="Times New Roman" w:cs="Times New Roman"/>
          <w:sz w:val="24"/>
          <w:szCs w:val="24"/>
          <w:lang w:eastAsia="it-IT"/>
        </w:rPr>
        <w:br/>
        <w:t>Visto l'articolo 15 della legge 8 marzo 2000, n. 53, recante delega al Governo per l'emanazione di un decreto legislativo contenente il testo unico delle disposizioni legislative in materia di tutela e di sostegno della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della paternit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nel quale devono essere riunite e coordinate tra loro le disposizioni vigenti in materia, apportando, nei limiti di detto coordinamento, le modifiche necessarie per garantire la coerenza logica e sistematica della normativa, anche al fine di adeguare e semplificare il linguaggio normativo;</w:t>
      </w:r>
      <w:r w:rsidRPr="001A2EC3">
        <w:rPr>
          <w:rFonts w:ascii="Times New Roman" w:eastAsia="Times New Roman" w:hAnsi="Times New Roman" w:cs="Times New Roman"/>
          <w:sz w:val="24"/>
          <w:szCs w:val="24"/>
          <w:lang w:eastAsia="it-IT"/>
        </w:rPr>
        <w:br/>
        <w:t>Vista la legge 23 agosto 1988, n. 400;</w:t>
      </w:r>
      <w:r w:rsidRPr="001A2EC3">
        <w:rPr>
          <w:rFonts w:ascii="Times New Roman" w:eastAsia="Times New Roman" w:hAnsi="Times New Roman" w:cs="Times New Roman"/>
          <w:sz w:val="24"/>
          <w:szCs w:val="24"/>
          <w:lang w:eastAsia="it-IT"/>
        </w:rPr>
        <w:br/>
        <w:t>Vista la deliberazione preliminare del Consiglio dei Ministri, adottata nella riunione del 15 dicembre 2000;</w:t>
      </w:r>
      <w:r w:rsidRPr="001A2EC3">
        <w:rPr>
          <w:rFonts w:ascii="Times New Roman" w:eastAsia="Times New Roman" w:hAnsi="Times New Roman" w:cs="Times New Roman"/>
          <w:sz w:val="24"/>
          <w:szCs w:val="24"/>
          <w:lang w:eastAsia="it-IT"/>
        </w:rPr>
        <w:br/>
        <w:t>Udito il parere del Consiglio di Stato, espresso dalla Sezione consultiva per gli atti normativi nell'adunanza del 15 gennaio 2001;</w:t>
      </w:r>
      <w:r w:rsidRPr="001A2EC3">
        <w:rPr>
          <w:rFonts w:ascii="Times New Roman" w:eastAsia="Times New Roman" w:hAnsi="Times New Roman" w:cs="Times New Roman"/>
          <w:sz w:val="24"/>
          <w:szCs w:val="24"/>
          <w:lang w:eastAsia="it-IT"/>
        </w:rPr>
        <w:br/>
        <w:t>Acquisito il parere delle competenti commissioni parlamentari;</w:t>
      </w:r>
      <w:r w:rsidRPr="001A2EC3">
        <w:rPr>
          <w:rFonts w:ascii="Times New Roman" w:eastAsia="Times New Roman" w:hAnsi="Times New Roman" w:cs="Times New Roman"/>
          <w:sz w:val="24"/>
          <w:szCs w:val="24"/>
          <w:lang w:eastAsia="it-IT"/>
        </w:rPr>
        <w:br/>
        <w:t>Vista la deliberazione del Consiglio dei Ministri, adottata nella riunione del 21 marzo 2001;</w:t>
      </w:r>
      <w:r w:rsidRPr="001A2EC3">
        <w:rPr>
          <w:rFonts w:ascii="Times New Roman" w:eastAsia="Times New Roman" w:hAnsi="Times New Roman" w:cs="Times New Roman"/>
          <w:sz w:val="24"/>
          <w:szCs w:val="24"/>
          <w:lang w:eastAsia="it-IT"/>
        </w:rPr>
        <w:br/>
        <w:t>Sulla proposta del Presidente del Consiglio dei Ministri e del Ministro per la solidariet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sociale, di concerto con i Ministri del lavoro e della previdenza sociale, della sanit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per le pari opportunit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per la funzione pubblica;</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Emana</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il seguente decreto legislativo:</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0" w:name="capo1"/>
      <w:bookmarkEnd w:id="0"/>
      <w:r w:rsidRPr="001A2EC3">
        <w:rPr>
          <w:rFonts w:ascii="Times New Roman" w:eastAsia="Times New Roman" w:hAnsi="Times New Roman" w:cs="Times New Roman"/>
          <w:b/>
          <w:bCs/>
          <w:sz w:val="24"/>
          <w:szCs w:val="24"/>
          <w:lang w:eastAsia="it-IT"/>
        </w:rPr>
        <w:t>Capo I</w:t>
      </w:r>
      <w:r w:rsidRPr="001A2EC3">
        <w:rPr>
          <w:rFonts w:ascii="Times New Roman" w:eastAsia="Times New Roman" w:hAnsi="Times New Roman" w:cs="Times New Roman"/>
          <w:b/>
          <w:bCs/>
          <w:sz w:val="24"/>
          <w:szCs w:val="24"/>
          <w:lang w:eastAsia="it-IT"/>
        </w:rPr>
        <w:br/>
        <w:t>DISPOSIZIONI GENERALI</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1.</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Oggetto</w:t>
      </w:r>
      <w:r w:rsidRPr="001A2EC3">
        <w:rPr>
          <w:rFonts w:ascii="Times New Roman" w:eastAsia="Times New Roman" w:hAnsi="Times New Roman" w:cs="Times New Roman"/>
          <w:sz w:val="24"/>
          <w:szCs w:val="24"/>
          <w:lang w:eastAsia="it-IT"/>
        </w:rPr>
        <w:br/>
        <w:t>(legge 30 dicembre 1971, n. 1204, art. 1, comma 5;</w:t>
      </w:r>
      <w:r w:rsidRPr="001A2EC3">
        <w:rPr>
          <w:rFonts w:ascii="Times New Roman" w:eastAsia="Times New Roman" w:hAnsi="Times New Roman" w:cs="Times New Roman"/>
          <w:sz w:val="24"/>
          <w:szCs w:val="24"/>
          <w:lang w:eastAsia="it-IT"/>
        </w:rPr>
        <w:br/>
        <w:t>legge 8 marzo 2000, n. 53, art. 17, comma 3)</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Il presente testo unico disciplina i congedi, i riposi, i permessi e la tutela delle lavoratrici e dei lavoratori connessi alla maternità e paternità di figli naturali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 adottivi e in affidamento, nonché il sostegno economico alla maternità e alla paternità.</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Sono fatte salve le condizioni di maggior favore stabilite da leggi, regolamenti, contratti collettivi, e da ogni altra disposizione.</w:t>
      </w:r>
    </w:p>
    <w:p w:rsidR="003E0000" w:rsidRPr="001A2EC3" w:rsidRDefault="003E0000"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______________________________</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18"/>
          <w:szCs w:val="18"/>
          <w:lang w:eastAsia="it-IT"/>
        </w:rPr>
      </w:pPr>
      <w:r w:rsidRPr="001A2EC3">
        <w:rPr>
          <w:rFonts w:ascii="Times New Roman" w:eastAsia="Times New Roman" w:hAnsi="Times New Roman" w:cs="Times New Roman"/>
          <w:sz w:val="18"/>
          <w:szCs w:val="18"/>
          <w:lang w:eastAsia="it-IT"/>
        </w:rPr>
        <w:t>(1) L’ art. 105, comma 3, D.Lgs. 28 dicembre 2013, n. 154 ha disposto che le parole «figli naturali», ove presenti, in tutta la legislazione vigente, siano sostituite dalle parole «figli nati fuori del matrimonio».</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lastRenderedPageBreak/>
        <w:t>Art. 2.</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Definizioni</w:t>
      </w:r>
      <w:r w:rsidRPr="001A2EC3">
        <w:rPr>
          <w:rFonts w:ascii="Times New Roman" w:eastAsia="Times New Roman" w:hAnsi="Times New Roman" w:cs="Times New Roman"/>
          <w:sz w:val="24"/>
          <w:szCs w:val="24"/>
          <w:lang w:eastAsia="it-IT"/>
        </w:rPr>
        <w:br/>
        <w:t>(legge 30 dicembre 1971, n. 1204, articoli 1, comma 1, e 13)</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Ai fini del presente testo unico: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shd w:val="clear" w:color="auto" w:fill="FFFFFF"/>
          <w:lang w:eastAsia="it-IT"/>
        </w:rPr>
        <w:t>a) per "congedo di maternità" si intende l'astensione obbligatoria dal lavoro della lavoratrice;</w:t>
      </w:r>
      <w:r w:rsidRPr="001A2EC3">
        <w:rPr>
          <w:rFonts w:ascii="Times New Roman" w:eastAsia="Times New Roman" w:hAnsi="Times New Roman" w:cs="Times New Roman"/>
          <w:sz w:val="24"/>
          <w:szCs w:val="24"/>
          <w:shd w:val="clear" w:color="auto" w:fill="FFFFFF"/>
          <w:lang w:eastAsia="it-IT"/>
        </w:rPr>
        <w:br/>
        <w:t>a-bis) per "congedo di paternità" si intende l'astensione dal lavoro del lavoratore, che ne fruisce in via autonoma ai sensi dell'articolo 27-bis del presente decreto; (</w:t>
      </w:r>
      <w:r w:rsidRPr="001A2EC3">
        <w:rPr>
          <w:rFonts w:ascii="Times New Roman" w:eastAsia="Times New Roman" w:hAnsi="Times New Roman" w:cs="Times New Roman"/>
          <w:sz w:val="24"/>
          <w:szCs w:val="24"/>
          <w:shd w:val="clear" w:color="auto" w:fill="FFFFFF"/>
          <w:vertAlign w:val="superscript"/>
          <w:lang w:eastAsia="it-IT"/>
        </w:rPr>
        <w:t>1</w:t>
      </w:r>
      <w:r w:rsidRPr="001A2EC3">
        <w:rPr>
          <w:rFonts w:ascii="Times New Roman" w:eastAsia="Times New Roman" w:hAnsi="Times New Roman" w:cs="Times New Roman"/>
          <w:sz w:val="24"/>
          <w:szCs w:val="24"/>
          <w:shd w:val="clear" w:color="auto" w:fill="FFFFFF"/>
          <w:lang w:eastAsia="it-IT"/>
        </w:rPr>
        <w:t>)</w:t>
      </w:r>
      <w:r w:rsidRPr="001A2EC3">
        <w:rPr>
          <w:rFonts w:ascii="Times New Roman" w:eastAsia="Times New Roman" w:hAnsi="Times New Roman" w:cs="Times New Roman"/>
          <w:sz w:val="24"/>
          <w:szCs w:val="24"/>
          <w:shd w:val="clear" w:color="auto" w:fill="FFFFFF"/>
          <w:lang w:eastAsia="it-IT"/>
        </w:rPr>
        <w:br/>
        <w:t>b) per "congedo di paternità alternativo" si intende l'astensione dal lavoro del lavoratore, in alternativa al congedo di maternità nei casi previsti dall'articolo 28 del presente decreto; (</w:t>
      </w:r>
      <w:r w:rsidRPr="001A2EC3">
        <w:rPr>
          <w:rFonts w:ascii="Times New Roman" w:eastAsia="Times New Roman" w:hAnsi="Times New Roman" w:cs="Times New Roman"/>
          <w:sz w:val="24"/>
          <w:szCs w:val="24"/>
          <w:shd w:val="clear" w:color="auto" w:fill="FFFFFF"/>
          <w:vertAlign w:val="superscript"/>
          <w:lang w:eastAsia="it-IT"/>
        </w:rPr>
        <w:t>2</w:t>
      </w:r>
      <w:r w:rsidRPr="001A2EC3">
        <w:rPr>
          <w:rFonts w:ascii="Times New Roman" w:eastAsia="Times New Roman" w:hAnsi="Times New Roman" w:cs="Times New Roman"/>
          <w:sz w:val="24"/>
          <w:szCs w:val="24"/>
          <w:shd w:val="clear" w:color="auto" w:fill="FFFFFF"/>
          <w:lang w:eastAsia="it-IT"/>
        </w:rPr>
        <w:t>)</w:t>
      </w:r>
      <w:r w:rsidRPr="001A2EC3">
        <w:rPr>
          <w:rFonts w:ascii="Times New Roman" w:eastAsia="Times New Roman" w:hAnsi="Times New Roman" w:cs="Times New Roman"/>
          <w:sz w:val="24"/>
          <w:szCs w:val="24"/>
          <w:shd w:val="clear" w:color="auto" w:fill="FFFFFF"/>
          <w:lang w:eastAsia="it-IT"/>
        </w:rPr>
        <w:br/>
        <w:t>c) per "congedo parentale", si intende l'astensione facoltativa della lavoratrice o del lavoratore;</w:t>
      </w:r>
      <w:r w:rsidRPr="001A2EC3">
        <w:rPr>
          <w:rFonts w:ascii="Times New Roman" w:eastAsia="Times New Roman" w:hAnsi="Times New Roman" w:cs="Times New Roman"/>
          <w:sz w:val="24"/>
          <w:szCs w:val="24"/>
          <w:shd w:val="clear" w:color="auto" w:fill="FFFFFF"/>
          <w:lang w:eastAsia="it-IT"/>
        </w:rPr>
        <w:br/>
        <w:t>d) per "congedo per la malattia del figlio" si intende l'astensione facoltativa dal lavoro della lavoratrice o del lavoratore in dipendenza della malattia stessa;</w:t>
      </w:r>
      <w:r w:rsidRPr="001A2EC3">
        <w:rPr>
          <w:rFonts w:ascii="Times New Roman" w:eastAsia="Times New Roman" w:hAnsi="Times New Roman" w:cs="Times New Roman"/>
          <w:sz w:val="24"/>
          <w:szCs w:val="24"/>
          <w:shd w:val="clear" w:color="auto" w:fill="FFFFFF"/>
          <w:lang w:eastAsia="it-IT"/>
        </w:rPr>
        <w:br/>
        <w:t>e) per "lavoratrice" o "lavoratore", salvo che non sia altrimenti specificato, si intendono i dipendenti, compresi quelli con contratto di apprendistato, di amministrazioni pubbliche, di privati datori di lavoro nonché i soci lavoratori di cooperative.</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shd w:val="clear" w:color="auto" w:fill="FFFFFF"/>
          <w:lang w:eastAsia="it-IT"/>
        </w:rPr>
      </w:pPr>
      <w:r w:rsidRPr="001A2EC3">
        <w:rPr>
          <w:rFonts w:ascii="Times New Roman" w:eastAsia="Times New Roman" w:hAnsi="Times New Roman" w:cs="Times New Roman"/>
          <w:sz w:val="24"/>
          <w:szCs w:val="24"/>
          <w:shd w:val="clear" w:color="auto" w:fill="FFFFFF"/>
          <w:lang w:eastAsia="it-IT"/>
        </w:rPr>
        <w:t>2. Le indennità di cui al presente testo unico corrispondono, per le pubbliche amministrazioni, ai trattamenti economici previsti, ai sensi della legislazione vigente, da disposizioni normative e contrattuali. I trattamenti economici non possono essere inferiori alle predette indennità.</w:t>
      </w:r>
    </w:p>
    <w:p w:rsidR="003E0000" w:rsidRPr="001A2EC3" w:rsidRDefault="003E0000" w:rsidP="003E0000">
      <w:pPr>
        <w:pStyle w:val="Nessunaspaziatura"/>
        <w:rPr>
          <w:lang w:eastAsia="it-IT"/>
        </w:rPr>
      </w:pPr>
      <w:r w:rsidRPr="001A2EC3">
        <w:rPr>
          <w:shd w:val="clear" w:color="auto" w:fill="FFFFFF"/>
          <w:lang w:eastAsia="it-IT"/>
        </w:rPr>
        <w:t>_________________________________________</w:t>
      </w:r>
    </w:p>
    <w:p w:rsidR="00157A22" w:rsidRPr="001A2EC3" w:rsidRDefault="00157A22" w:rsidP="003E0000">
      <w:pPr>
        <w:pStyle w:val="Nessunaspaziatura"/>
        <w:rPr>
          <w:sz w:val="18"/>
          <w:szCs w:val="18"/>
          <w:lang w:eastAsia="it-IT"/>
        </w:rPr>
      </w:pPr>
      <w:r w:rsidRPr="001A2EC3">
        <w:rPr>
          <w:sz w:val="18"/>
          <w:szCs w:val="18"/>
          <w:shd w:val="clear" w:color="auto" w:fill="FFFFFF"/>
          <w:lang w:eastAsia="it-IT"/>
        </w:rPr>
        <w:t>(1) Lettera inserita dall'</w:t>
      </w:r>
      <w:r w:rsidRPr="001A2EC3">
        <w:rPr>
          <w:i/>
          <w:iCs/>
          <w:sz w:val="18"/>
          <w:szCs w:val="18"/>
          <w:lang w:eastAsia="it-IT"/>
        </w:rPr>
        <w:t>art. 2, comma 1, lett. a), n. 1), D.Lgs. 30 giugno 2022, n. 105</w:t>
      </w:r>
      <w:r w:rsidRPr="001A2EC3">
        <w:rPr>
          <w:sz w:val="18"/>
          <w:szCs w:val="18"/>
          <w:shd w:val="clear" w:color="auto" w:fill="FFFFFF"/>
          <w:lang w:eastAsia="it-IT"/>
        </w:rPr>
        <w:t>.</w:t>
      </w:r>
      <w:r w:rsidRPr="001A2EC3">
        <w:rPr>
          <w:sz w:val="18"/>
          <w:szCs w:val="18"/>
          <w:shd w:val="clear" w:color="auto" w:fill="FFFFFF"/>
          <w:lang w:eastAsia="it-IT"/>
        </w:rPr>
        <w:br/>
        <w:t>(2) Lettera così sostituita dall'</w:t>
      </w:r>
      <w:r w:rsidRPr="001A2EC3">
        <w:rPr>
          <w:i/>
          <w:iCs/>
          <w:sz w:val="18"/>
          <w:szCs w:val="18"/>
          <w:lang w:eastAsia="it-IT"/>
        </w:rPr>
        <w:t>art. 2, comma 1, lett. a), n. 2), D.Lgs. 30 giugno 2022, n. 105</w:t>
      </w:r>
      <w:r w:rsidRPr="001A2EC3">
        <w:rPr>
          <w:sz w:val="18"/>
          <w:szCs w:val="18"/>
          <w:shd w:val="clear" w:color="auto" w:fill="FFFFFF"/>
          <w:lang w:eastAsia="it-IT"/>
        </w:rPr>
        <w:t>.</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3.</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Divieto di discriminazione</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È vietata qualsiasi discriminazione per ragioni connesse al sesso, secondo quanto previsto dal decreto legislativo 11 aprile 2006, n. 198, con particolare riguardo ad ogni trattamento meno favorevole in ragione dello stato di gravidanza, nonché di maternità o paternità, anche adottive, ovvero in ragione della titolarità e dell'esercizio dei relativi diritti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L'articolo che recitava: "</w:t>
      </w:r>
      <w:r w:rsidRPr="001A2EC3">
        <w:rPr>
          <w:rFonts w:ascii="Times New Roman" w:eastAsia="Times New Roman" w:hAnsi="Times New Roman" w:cs="Times New Roman"/>
          <w:i/>
          <w:iCs/>
          <w:sz w:val="24"/>
          <w:szCs w:val="24"/>
          <w:lang w:eastAsia="it-IT"/>
        </w:rPr>
        <w:t xml:space="preserve">1. </w:t>
      </w:r>
      <w:r w:rsidR="00727019" w:rsidRPr="001A2EC3">
        <w:rPr>
          <w:rFonts w:ascii="Times New Roman" w:eastAsia="Times New Roman" w:hAnsi="Times New Roman" w:cs="Times New Roman"/>
          <w:i/>
          <w:iCs/>
          <w:sz w:val="24"/>
          <w:szCs w:val="24"/>
          <w:lang w:eastAsia="it-IT"/>
        </w:rPr>
        <w:t>È</w:t>
      </w:r>
      <w:r w:rsidRPr="001A2EC3">
        <w:rPr>
          <w:rFonts w:ascii="Times New Roman" w:eastAsia="Times New Roman" w:hAnsi="Times New Roman" w:cs="Times New Roman"/>
          <w:i/>
          <w:iCs/>
          <w:sz w:val="24"/>
          <w:szCs w:val="24"/>
          <w:lang w:eastAsia="it-IT"/>
        </w:rPr>
        <w:t xml:space="preserve"> vietata qualsiasi discriminazione fondata sul sesso per quanto riguarda l'accesso al lavoro indipendentemente dalle modalit</w:t>
      </w:r>
      <w:r w:rsidR="00727019" w:rsidRPr="001A2EC3">
        <w:rPr>
          <w:rFonts w:ascii="Times New Roman" w:eastAsia="Times New Roman" w:hAnsi="Times New Roman" w:cs="Times New Roman"/>
          <w:i/>
          <w:iCs/>
          <w:sz w:val="24"/>
          <w:szCs w:val="24"/>
          <w:lang w:eastAsia="it-IT"/>
        </w:rPr>
        <w:t>à</w:t>
      </w:r>
      <w:r w:rsidRPr="001A2EC3">
        <w:rPr>
          <w:rFonts w:ascii="Times New Roman" w:eastAsia="Times New Roman" w:hAnsi="Times New Roman" w:cs="Times New Roman"/>
          <w:i/>
          <w:iCs/>
          <w:sz w:val="24"/>
          <w:szCs w:val="24"/>
          <w:lang w:eastAsia="it-IT"/>
        </w:rPr>
        <w:t xml:space="preserve"> di assunzione e qualunque sia il settore o il ramo di attivit</w:t>
      </w:r>
      <w:r w:rsidR="00727019" w:rsidRPr="001A2EC3">
        <w:rPr>
          <w:rFonts w:ascii="Times New Roman" w:eastAsia="Times New Roman" w:hAnsi="Times New Roman" w:cs="Times New Roman"/>
          <w:i/>
          <w:iCs/>
          <w:sz w:val="24"/>
          <w:szCs w:val="24"/>
          <w:lang w:eastAsia="it-IT"/>
        </w:rPr>
        <w:t>à</w:t>
      </w:r>
      <w:r w:rsidRPr="001A2EC3">
        <w:rPr>
          <w:rFonts w:ascii="Times New Roman" w:eastAsia="Times New Roman" w:hAnsi="Times New Roman" w:cs="Times New Roman"/>
          <w:i/>
          <w:iCs/>
          <w:sz w:val="24"/>
          <w:szCs w:val="24"/>
          <w:lang w:eastAsia="it-IT"/>
        </w:rPr>
        <w:t>, a tutti i livelli della gerarchia professionale, attuata attraverso il riferimento allo stato matrimoniale o di famiglia o di gravidanza, secondo quanto previsto dal comma 1 dell'articolo 1 della legge 9 dicembre 1977, n. 903.</w:t>
      </w:r>
      <w:r w:rsidRPr="001A2EC3">
        <w:rPr>
          <w:rFonts w:ascii="Times New Roman" w:eastAsia="Times New Roman" w:hAnsi="Times New Roman" w:cs="Times New Roman"/>
          <w:i/>
          <w:iCs/>
          <w:sz w:val="24"/>
          <w:szCs w:val="24"/>
          <w:lang w:eastAsia="it-IT"/>
        </w:rPr>
        <w:br/>
        <w:t xml:space="preserve">2. </w:t>
      </w:r>
      <w:r w:rsidR="00727019" w:rsidRPr="001A2EC3">
        <w:rPr>
          <w:rFonts w:ascii="Times New Roman" w:eastAsia="Times New Roman" w:hAnsi="Times New Roman" w:cs="Times New Roman"/>
          <w:i/>
          <w:iCs/>
          <w:sz w:val="24"/>
          <w:szCs w:val="24"/>
          <w:lang w:eastAsia="it-IT"/>
        </w:rPr>
        <w:t>È</w:t>
      </w:r>
      <w:r w:rsidRPr="001A2EC3">
        <w:rPr>
          <w:rFonts w:ascii="Times New Roman" w:eastAsia="Times New Roman" w:hAnsi="Times New Roman" w:cs="Times New Roman"/>
          <w:i/>
          <w:iCs/>
          <w:sz w:val="24"/>
          <w:szCs w:val="24"/>
          <w:lang w:eastAsia="it-IT"/>
        </w:rPr>
        <w:t xml:space="preserve"> vietata qualsiasi discriminazione fondata sul sesso per quanto riguarda le iniziative in materia di orientamento, formazione, perfezionamento e aggiornamento professionale, per quanto concerne sia l'accesso sia i contenuti, secondo quanto previsto dal comma 3 dell'articolo 1 della legge 9 dicembre 1977, n. 903.</w:t>
      </w:r>
      <w:r w:rsidRPr="001A2EC3">
        <w:rPr>
          <w:rFonts w:ascii="Times New Roman" w:eastAsia="Times New Roman" w:hAnsi="Times New Roman" w:cs="Times New Roman"/>
          <w:i/>
          <w:iCs/>
          <w:sz w:val="24"/>
          <w:szCs w:val="24"/>
          <w:lang w:eastAsia="it-IT"/>
        </w:rPr>
        <w:br/>
        <w:t xml:space="preserve">3. </w:t>
      </w:r>
      <w:r w:rsidR="00727019" w:rsidRPr="001A2EC3">
        <w:rPr>
          <w:rFonts w:ascii="Times New Roman" w:eastAsia="Times New Roman" w:hAnsi="Times New Roman" w:cs="Times New Roman"/>
          <w:i/>
          <w:iCs/>
          <w:sz w:val="24"/>
          <w:szCs w:val="24"/>
          <w:lang w:eastAsia="it-IT"/>
        </w:rPr>
        <w:t>È</w:t>
      </w:r>
      <w:r w:rsidRPr="001A2EC3">
        <w:rPr>
          <w:rFonts w:ascii="Times New Roman" w:eastAsia="Times New Roman" w:hAnsi="Times New Roman" w:cs="Times New Roman"/>
          <w:i/>
          <w:iCs/>
          <w:sz w:val="24"/>
          <w:szCs w:val="24"/>
          <w:lang w:eastAsia="it-IT"/>
        </w:rPr>
        <w:t xml:space="preserve"> vietata qualsiasi discriminazione fondata sul sesso per quanto riguarda la retribuzione, la classificazione professionale, l'attribuzione di qualifiche e mansioni e la progressione nella carriera, secondo quanto previsto dagli articoli 2 e 3 della legge 9 dicembre 1977, n. 903</w:t>
      </w:r>
      <w:r w:rsidRPr="001A2EC3">
        <w:rPr>
          <w:rFonts w:ascii="Times New Roman" w:eastAsia="Times New Roman" w:hAnsi="Times New Roman" w:cs="Times New Roman"/>
          <w:sz w:val="24"/>
          <w:szCs w:val="24"/>
          <w:lang w:eastAsia="it-IT"/>
        </w:rPr>
        <w:t>." è stato così sostituito dall'art. 2, co. 1, lett. a), D.Lgs. 25 gennaio 2010, n. 5.</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4.</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Sostituzione di lavoratrici e lavoratori in congedo</w:t>
      </w:r>
      <w:r w:rsidRPr="001A2EC3">
        <w:rPr>
          <w:rFonts w:ascii="Times New Roman" w:eastAsia="Times New Roman" w:hAnsi="Times New Roman" w:cs="Times New Roman"/>
          <w:sz w:val="24"/>
          <w:szCs w:val="24"/>
          <w:lang w:eastAsia="it-IT"/>
        </w:rPr>
        <w:br/>
        <w:t>(legge 30 dicembre 1971, n. 1204, art. 11; legge 8 marzo 2000, n. 53, art. 10)</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In sostituzione delle lavoratrici e dei lavoratori assenti dal lavoro, in virt</w:t>
      </w:r>
      <w:r w:rsidR="00727019" w:rsidRPr="001A2EC3">
        <w:rPr>
          <w:rFonts w:ascii="Times New Roman" w:eastAsia="Times New Roman" w:hAnsi="Times New Roman" w:cs="Times New Roman"/>
          <w:sz w:val="24"/>
          <w:szCs w:val="24"/>
          <w:lang w:eastAsia="it-IT"/>
        </w:rPr>
        <w:t>ù</w:t>
      </w:r>
      <w:r w:rsidRPr="001A2EC3">
        <w:rPr>
          <w:rFonts w:ascii="Times New Roman" w:eastAsia="Times New Roman" w:hAnsi="Times New Roman" w:cs="Times New Roman"/>
          <w:sz w:val="24"/>
          <w:szCs w:val="24"/>
          <w:lang w:eastAsia="it-IT"/>
        </w:rPr>
        <w:t xml:space="preserve"> delle disposizioni del presente testo unico, il datore di lavoro pu</w:t>
      </w:r>
      <w:r w:rsidR="00727019" w:rsidRPr="001A2EC3">
        <w:rPr>
          <w:rFonts w:ascii="Times New Roman" w:eastAsia="Times New Roman" w:hAnsi="Times New Roman" w:cs="Times New Roman"/>
          <w:sz w:val="24"/>
          <w:szCs w:val="24"/>
          <w:lang w:eastAsia="it-IT"/>
        </w:rPr>
        <w:t>ò</w:t>
      </w:r>
      <w:r w:rsidRPr="001A2EC3">
        <w:rPr>
          <w:rFonts w:ascii="Times New Roman" w:eastAsia="Times New Roman" w:hAnsi="Times New Roman" w:cs="Times New Roman"/>
          <w:sz w:val="24"/>
          <w:szCs w:val="24"/>
          <w:lang w:eastAsia="it-IT"/>
        </w:rPr>
        <w:t xml:space="preserve"> assumere personale con contratto a tempo determinato o utilizzare personale con contratto temporaneo, ai sensi, rispettivamente, dell'articolo 1, secondo comma, lettera b), della legge 18 aprile 1962, n. 230, e dell'articolo 1, comma 2, lettera c), della legge 24 giugno 1997, n. 196, e con l'osservanza delle disposizioni delle leggi medesime.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lastRenderedPageBreak/>
        <w:br/>
        <w:t>2. L'assunzione di personale a tempo determinato e l'utilizzazione di personale temporaneo, in sostituzione di lavoratrici e lavoratori in congedo ai sensi del presente testo unico pu</w:t>
      </w:r>
      <w:r w:rsidR="00727019" w:rsidRPr="001A2EC3">
        <w:rPr>
          <w:rFonts w:ascii="Times New Roman" w:eastAsia="Times New Roman" w:hAnsi="Times New Roman" w:cs="Times New Roman"/>
          <w:sz w:val="24"/>
          <w:szCs w:val="24"/>
          <w:lang w:eastAsia="it-IT"/>
        </w:rPr>
        <w:t>ò</w:t>
      </w:r>
      <w:r w:rsidRPr="001A2EC3">
        <w:rPr>
          <w:rFonts w:ascii="Times New Roman" w:eastAsia="Times New Roman" w:hAnsi="Times New Roman" w:cs="Times New Roman"/>
          <w:sz w:val="24"/>
          <w:szCs w:val="24"/>
          <w:lang w:eastAsia="it-IT"/>
        </w:rPr>
        <w:t xml:space="preserve"> avvenire anche con anticipo fino ad un mese rispetto al periodo di inizio del congedo, salvo periodi superiori previsti dalla contrattazione collettiva.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3. Nelle aziende con meno di venti dipendenti, per i contributi a carico del datore di lavoro che assume personale con contratto a tempo determinato in sostituzione di lavoratrici e lavoratori in congedo,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concesso uno sgravio contributivo del 50 per cento. Quando la sostituzione avviene con contratto di lavoro temporaneo, l'impresa utilizzatrice recupera dalla societ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fornitura le somme corrispondenti allo sgravio da questa ottenuto.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4. Le disposizioni del comma 3 trovano applicazione fino al compimento di un anno di et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del figlio della lavoratrice o del lavoratore in congedo o per un anno dall'accoglienza del minore adottato o in affidamento.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5. Nelle aziende in cui operano lavoratrici autonome di cui al Capo XI,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possibile procedere, in caso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delle suddette lavoratrici, e comunque entro il primo anno di et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del bambino o nel primo anno di accoglienza del minore adottato o in affidamento, all'assunzione di personale a tempo determinato e di personale temporaneo, per un periodo massimo di dodici mesi, con le medesime agevolazioni di cui al comma 3.</w:t>
      </w:r>
    </w:p>
    <w:p w:rsidR="003E0000" w:rsidRPr="001A2EC3" w:rsidRDefault="003E0000" w:rsidP="003E0000">
      <w:pPr>
        <w:pStyle w:val="Nessunaspaziatura"/>
        <w:rPr>
          <w:sz w:val="18"/>
          <w:szCs w:val="18"/>
          <w:lang w:eastAsia="it-IT"/>
        </w:rPr>
      </w:pPr>
      <w:r w:rsidRPr="001A2EC3">
        <w:rPr>
          <w:sz w:val="18"/>
          <w:szCs w:val="18"/>
          <w:lang w:eastAsia="it-IT"/>
        </w:rPr>
        <w:t>__________________________</w:t>
      </w:r>
    </w:p>
    <w:p w:rsidR="00157A22" w:rsidRPr="001A2EC3" w:rsidRDefault="00157A22" w:rsidP="003E0000">
      <w:pPr>
        <w:pStyle w:val="Nessunaspaziatura"/>
        <w:rPr>
          <w:sz w:val="18"/>
          <w:szCs w:val="18"/>
          <w:lang w:eastAsia="it-IT"/>
        </w:rPr>
      </w:pPr>
      <w:r w:rsidRPr="001A2EC3">
        <w:rPr>
          <w:sz w:val="18"/>
          <w:szCs w:val="18"/>
          <w:lang w:eastAsia="it-IT"/>
        </w:rPr>
        <w:t>(1) Comma così modificato dall'art. 1, D.Lgs. 23 aprile 2003, n. 115.</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5.</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Anticipazione del trattamento di fine rapporto</w:t>
      </w:r>
      <w:r w:rsidRPr="001A2EC3">
        <w:rPr>
          <w:rFonts w:ascii="Times New Roman" w:eastAsia="Times New Roman" w:hAnsi="Times New Roman" w:cs="Times New Roman"/>
          <w:sz w:val="24"/>
          <w:szCs w:val="24"/>
          <w:lang w:eastAsia="it-IT"/>
        </w:rPr>
        <w:br/>
        <w:t>(legge 8 marzo 2000, n. 53, art. 7)</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Durante i periodi di fruizione dei congedi di cui all'articolo 32, il trattamento di fine rapporto pu</w:t>
      </w:r>
      <w:r w:rsidR="00727019" w:rsidRPr="001A2EC3">
        <w:rPr>
          <w:rFonts w:ascii="Times New Roman" w:eastAsia="Times New Roman" w:hAnsi="Times New Roman" w:cs="Times New Roman"/>
          <w:sz w:val="24"/>
          <w:szCs w:val="24"/>
          <w:lang w:eastAsia="it-IT"/>
        </w:rPr>
        <w:t>ò</w:t>
      </w:r>
      <w:r w:rsidRPr="001A2EC3">
        <w:rPr>
          <w:rFonts w:ascii="Times New Roman" w:eastAsia="Times New Roman" w:hAnsi="Times New Roman" w:cs="Times New Roman"/>
          <w:sz w:val="24"/>
          <w:szCs w:val="24"/>
          <w:lang w:eastAsia="it-IT"/>
        </w:rPr>
        <w:t xml:space="preserve"> essere anticipato ai fini del sostegno economico, ai sensi dell'articolo 7 della legge 8 marzo 2000, n. 53. Gli statuti delle forme pensionistiche complementari di cui al decreto legislativo 21 aprile 1993, n. 124, e successive modificazioni, possono prevedere la possibilit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conseguire tale anticipazione.</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1" w:name="capo2"/>
      <w:bookmarkEnd w:id="1"/>
      <w:r w:rsidRPr="001A2EC3">
        <w:rPr>
          <w:rFonts w:ascii="Times New Roman" w:eastAsia="Times New Roman" w:hAnsi="Times New Roman" w:cs="Times New Roman"/>
          <w:b/>
          <w:bCs/>
          <w:sz w:val="24"/>
          <w:szCs w:val="24"/>
          <w:lang w:eastAsia="it-IT"/>
        </w:rPr>
        <w:t>Capo II</w:t>
      </w:r>
      <w:r w:rsidRPr="001A2EC3">
        <w:rPr>
          <w:rFonts w:ascii="Times New Roman" w:eastAsia="Times New Roman" w:hAnsi="Times New Roman" w:cs="Times New Roman"/>
          <w:b/>
          <w:bCs/>
          <w:sz w:val="24"/>
          <w:szCs w:val="24"/>
          <w:lang w:eastAsia="it-IT"/>
        </w:rPr>
        <w:br/>
        <w:t>TUTELA DELLA SALUTE DELLA LAVORATRICE</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6.</w:t>
      </w:r>
      <w:r w:rsidRPr="001A2EC3">
        <w:rPr>
          <w:rFonts w:ascii="Times New Roman" w:eastAsia="Times New Roman" w:hAnsi="Times New Roman" w:cs="Times New Roman"/>
          <w:b/>
          <w:bCs/>
          <w:sz w:val="24"/>
          <w:szCs w:val="24"/>
          <w:lang w:eastAsia="it-IT"/>
        </w:rPr>
        <w:br/>
        <w:t>Tutela della sicurezza e della salute</w:t>
      </w:r>
      <w:r w:rsidRPr="001A2EC3">
        <w:rPr>
          <w:rFonts w:ascii="Times New Roman" w:eastAsia="Times New Roman" w:hAnsi="Times New Roman" w:cs="Times New Roman"/>
          <w:sz w:val="24"/>
          <w:szCs w:val="24"/>
          <w:lang w:eastAsia="it-IT"/>
        </w:rPr>
        <w:br/>
        <w:t>(decreto legislativo 25 novembre 1996, n. 645, art. 1; legge 30 dicembre 1971, n. 1204, art. 9)</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Il presente Capo prescrive misure per la tutela della sicurezza e della salute delle lavoratrici durante il periodo di gravidanza e fino a sette mesi di et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del figlio, che hanno informato il datore di lavoro del proprio stato, conformemente alle disposizioni vigenti, fatto salvo quanto previsto dal comma 2 dell'articolo 8.</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La tutela si applica, altres</w:t>
      </w:r>
      <w:r w:rsidR="00727019" w:rsidRPr="001A2EC3">
        <w:rPr>
          <w:rFonts w:ascii="Times New Roman" w:eastAsia="Times New Roman" w:hAnsi="Times New Roman" w:cs="Times New Roman"/>
          <w:sz w:val="24"/>
          <w:szCs w:val="24"/>
          <w:lang w:eastAsia="it-IT"/>
        </w:rPr>
        <w:t>ì</w:t>
      </w:r>
      <w:r w:rsidRPr="001A2EC3">
        <w:rPr>
          <w:rFonts w:ascii="Times New Roman" w:eastAsia="Times New Roman" w:hAnsi="Times New Roman" w:cs="Times New Roman"/>
          <w:sz w:val="24"/>
          <w:szCs w:val="24"/>
          <w:lang w:eastAsia="it-IT"/>
        </w:rPr>
        <w:t>, alle lavoratrici che hanno ricevuto bambini in adozione o in affidamento, fino al compimento dei sette mesi di et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Salva l'ordinaria assistenza sanitaria e ospedaliera a carico del Servizio sanitario nazionale, le lavoratrici, durante la gravidanza, possono fruire presso le strutture sanitarie pubbliche o private accreditate, con esclusione dal costo delle prestazioni erogate, oltre che delle periodiche visite ostetrico-ginecologiche, delle prestazioni specialistiche per la tutela della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in funzione </w:t>
      </w:r>
      <w:proofErr w:type="spellStart"/>
      <w:r w:rsidRPr="001A2EC3">
        <w:rPr>
          <w:rFonts w:ascii="Times New Roman" w:eastAsia="Times New Roman" w:hAnsi="Times New Roman" w:cs="Times New Roman"/>
          <w:sz w:val="24"/>
          <w:szCs w:val="24"/>
          <w:lang w:eastAsia="it-IT"/>
        </w:rPr>
        <w:lastRenderedPageBreak/>
        <w:t>preconcezionale</w:t>
      </w:r>
      <w:proofErr w:type="spellEnd"/>
      <w:r w:rsidRPr="001A2EC3">
        <w:rPr>
          <w:rFonts w:ascii="Times New Roman" w:eastAsia="Times New Roman" w:hAnsi="Times New Roman" w:cs="Times New Roman"/>
          <w:sz w:val="24"/>
          <w:szCs w:val="24"/>
          <w:lang w:eastAsia="it-IT"/>
        </w:rPr>
        <w:t xml:space="preserve"> e di prevenzione del rischio fetale, previste dal decreto del Ministro della sanit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all'articolo 1, comma 5, lettera a), del decreto legislativo 29 aprile 1998, n. 124, </w:t>
      </w:r>
      <w:proofErr w:type="spellStart"/>
      <w:r w:rsidRPr="001A2EC3">
        <w:rPr>
          <w:rFonts w:ascii="Times New Roman" w:eastAsia="Times New Roman" w:hAnsi="Times New Roman" w:cs="Times New Roman"/>
          <w:sz w:val="24"/>
          <w:szCs w:val="24"/>
          <w:lang w:eastAsia="it-IT"/>
        </w:rPr>
        <w:t>purch</w:t>
      </w:r>
      <w:r w:rsidR="00727019" w:rsidRPr="001A2EC3">
        <w:rPr>
          <w:rFonts w:ascii="Times New Roman" w:eastAsia="Times New Roman" w:hAnsi="Times New Roman" w:cs="Times New Roman"/>
          <w:sz w:val="24"/>
          <w:szCs w:val="24"/>
          <w:lang w:eastAsia="it-IT"/>
        </w:rPr>
        <w:t>è</w:t>
      </w:r>
      <w:proofErr w:type="spellEnd"/>
      <w:r w:rsidRPr="001A2EC3">
        <w:rPr>
          <w:rFonts w:ascii="Times New Roman" w:eastAsia="Times New Roman" w:hAnsi="Times New Roman" w:cs="Times New Roman"/>
          <w:sz w:val="24"/>
          <w:szCs w:val="24"/>
          <w:lang w:eastAsia="it-IT"/>
        </w:rPr>
        <w:t xml:space="preserve"> prescritte secondo le modalit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ivi indicate.</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7.</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Lavori vietati</w:t>
      </w:r>
      <w:r w:rsidRPr="001A2EC3">
        <w:rPr>
          <w:rFonts w:ascii="Times New Roman" w:eastAsia="Times New Roman" w:hAnsi="Times New Roman" w:cs="Times New Roman"/>
          <w:sz w:val="24"/>
          <w:szCs w:val="24"/>
          <w:lang w:eastAsia="it-IT"/>
        </w:rPr>
        <w:br/>
        <w:t>(legge 30 dicembre 1971, n. 1204, articoli 3, 30, comma 8, e 31, comma 1; decreto legislativo 25 novembre 1996, n. 645, art. 3; legge 8 marzo 2000, n. 53, art. 12, comma 3)</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vietato adibire le lavoratrici al trasporto e al sollevamento di pesi, </w:t>
      </w:r>
      <w:proofErr w:type="spellStart"/>
      <w:r w:rsidRPr="001A2EC3">
        <w:rPr>
          <w:rFonts w:ascii="Times New Roman" w:eastAsia="Times New Roman" w:hAnsi="Times New Roman" w:cs="Times New Roman"/>
          <w:sz w:val="24"/>
          <w:szCs w:val="24"/>
          <w:lang w:eastAsia="it-IT"/>
        </w:rPr>
        <w:t>nonch</w:t>
      </w:r>
      <w:r w:rsidR="00727019" w:rsidRPr="001A2EC3">
        <w:rPr>
          <w:rFonts w:ascii="Times New Roman" w:eastAsia="Times New Roman" w:hAnsi="Times New Roman" w:cs="Times New Roman"/>
          <w:sz w:val="24"/>
          <w:szCs w:val="24"/>
          <w:lang w:eastAsia="it-IT"/>
        </w:rPr>
        <w:t>è</w:t>
      </w:r>
      <w:proofErr w:type="spellEnd"/>
      <w:r w:rsidRPr="001A2EC3">
        <w:rPr>
          <w:rFonts w:ascii="Times New Roman" w:eastAsia="Times New Roman" w:hAnsi="Times New Roman" w:cs="Times New Roman"/>
          <w:sz w:val="24"/>
          <w:szCs w:val="24"/>
          <w:lang w:eastAsia="it-IT"/>
        </w:rPr>
        <w:t xml:space="preserve"> ai lavori pericolosi, faticosi ed insalubri. I lavori pericolosi, faticosi ed insalubri sono indicati dall'articolo 5 del decreto del Presidente della Repubblica 25 novembre 1976, n. 1026, riportato nell'allegato A del presente testo unico. Il Ministro del lavoro e della previdenza sociale, di concerto con i Ministri della sanit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per la solidariet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sociale, sentite le parti sociali, provvede ad aggiornare l'elenco di cui all'allegato A.</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Tra i lavori pericolosi, faticosi ed insalubri sono inclusi quelli che comportano il rischio di esposizione agli agenti ed alle condizioni di lavoro, indicati nell'elenco di cui all'allegato B.</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3. La lavoratrice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addetta ad altre mansioni per il periodo per il quale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previsto il divieto.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4. La lavoratrice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altres</w:t>
      </w:r>
      <w:r w:rsidR="00727019" w:rsidRPr="001A2EC3">
        <w:rPr>
          <w:rFonts w:ascii="Times New Roman" w:eastAsia="Times New Roman" w:hAnsi="Times New Roman" w:cs="Times New Roman"/>
          <w:sz w:val="24"/>
          <w:szCs w:val="24"/>
          <w:lang w:eastAsia="it-IT"/>
        </w:rPr>
        <w:t>ì</w:t>
      </w:r>
      <w:r w:rsidRPr="001A2EC3">
        <w:rPr>
          <w:rFonts w:ascii="Times New Roman" w:eastAsia="Times New Roman" w:hAnsi="Times New Roman" w:cs="Times New Roman"/>
          <w:sz w:val="24"/>
          <w:szCs w:val="24"/>
          <w:lang w:eastAsia="it-IT"/>
        </w:rPr>
        <w:t>, spostata ad altre mansioni nei casi in cui i servizi ispettivi del Ministero del lavoro, d'ufficio o su istanza della lavoratrice, accertino che le condizioni di lavoro o ambientali sono pregiudizievoli alla salute della donna.</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5. La lavoratrice adibita a mansioni inferiori a quelle abituali conserva la retribuzione corrispondente alle mansioni precedentemente svolte, </w:t>
      </w:r>
      <w:proofErr w:type="spellStart"/>
      <w:r w:rsidRPr="001A2EC3">
        <w:rPr>
          <w:rFonts w:ascii="Times New Roman" w:eastAsia="Times New Roman" w:hAnsi="Times New Roman" w:cs="Times New Roman"/>
          <w:sz w:val="24"/>
          <w:szCs w:val="24"/>
          <w:lang w:eastAsia="it-IT"/>
        </w:rPr>
        <w:t>nonch</w:t>
      </w:r>
      <w:r w:rsidR="00727019" w:rsidRPr="001A2EC3">
        <w:rPr>
          <w:rFonts w:ascii="Times New Roman" w:eastAsia="Times New Roman" w:hAnsi="Times New Roman" w:cs="Times New Roman"/>
          <w:sz w:val="24"/>
          <w:szCs w:val="24"/>
          <w:lang w:eastAsia="it-IT"/>
        </w:rPr>
        <w:t>è</w:t>
      </w:r>
      <w:proofErr w:type="spellEnd"/>
      <w:r w:rsidRPr="001A2EC3">
        <w:rPr>
          <w:rFonts w:ascii="Times New Roman" w:eastAsia="Times New Roman" w:hAnsi="Times New Roman" w:cs="Times New Roman"/>
          <w:sz w:val="24"/>
          <w:szCs w:val="24"/>
          <w:lang w:eastAsia="it-IT"/>
        </w:rPr>
        <w:t xml:space="preserve"> la qualifica originale. Si applicano le disposizioni di cui all'articolo 13 della legge 20 maggio 1970, n. 300, qualora la lavoratrice sia adibita a mansioni equivalenti o superiori.</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6. Quando la lavoratrice non possa essere spostata ad altre mansioni, il servizio ispettivo del Ministero del lavoro, competente per territorio, pu</w:t>
      </w:r>
      <w:r w:rsidR="00727019" w:rsidRPr="001A2EC3">
        <w:rPr>
          <w:rFonts w:ascii="Times New Roman" w:eastAsia="Times New Roman" w:hAnsi="Times New Roman" w:cs="Times New Roman"/>
          <w:sz w:val="24"/>
          <w:szCs w:val="24"/>
          <w:lang w:eastAsia="it-IT"/>
        </w:rPr>
        <w:t>ò</w:t>
      </w:r>
      <w:r w:rsidRPr="001A2EC3">
        <w:rPr>
          <w:rFonts w:ascii="Times New Roman" w:eastAsia="Times New Roman" w:hAnsi="Times New Roman" w:cs="Times New Roman"/>
          <w:sz w:val="24"/>
          <w:szCs w:val="24"/>
          <w:lang w:eastAsia="it-IT"/>
        </w:rPr>
        <w:t xml:space="preserve"> disporre l'interdizione dal lavoro per tutto il periodo di cui al presente Capo, in attuazione di quanto previsto all'articolo 17.</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7. L'inosservanza delle disposizioni contenute nei commi 1, 2, 3 e 4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punita con l'arresto fino a sei mesi.</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8.</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Esposizione a radiazioni ionizzanti</w:t>
      </w:r>
      <w:r w:rsidRPr="001A2EC3">
        <w:rPr>
          <w:rFonts w:ascii="Times New Roman" w:eastAsia="Times New Roman" w:hAnsi="Times New Roman" w:cs="Times New Roman"/>
          <w:sz w:val="24"/>
          <w:szCs w:val="24"/>
          <w:lang w:eastAsia="it-IT"/>
        </w:rPr>
        <w:br/>
        <w:t>(decreto legislativo 17 marzo 1995, n. 230, art. 69)</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Le donne, durante la gravidanza, non possono svolgere attivit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in zone classificate o, comunque, essere adibite ad attivit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che potrebbero esporre il nascituro ad una dose che ecceda un millisievert durante il periodo della gravidanza.</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2.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fatto obbligo alle lavoratrici di comunicare al datore di lavoro il proprio stato di gravidanza, non appena accertato.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3.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altres</w:t>
      </w:r>
      <w:r w:rsidR="00727019" w:rsidRPr="001A2EC3">
        <w:rPr>
          <w:rFonts w:ascii="Times New Roman" w:eastAsia="Times New Roman" w:hAnsi="Times New Roman" w:cs="Times New Roman"/>
          <w:sz w:val="24"/>
          <w:szCs w:val="24"/>
          <w:lang w:eastAsia="it-IT"/>
        </w:rPr>
        <w:t>ì</w:t>
      </w:r>
      <w:r w:rsidRPr="001A2EC3">
        <w:rPr>
          <w:rFonts w:ascii="Times New Roman" w:eastAsia="Times New Roman" w:hAnsi="Times New Roman" w:cs="Times New Roman"/>
          <w:sz w:val="24"/>
          <w:szCs w:val="24"/>
          <w:lang w:eastAsia="it-IT"/>
        </w:rPr>
        <w:t xml:space="preserve"> vietato adibire le donne che allattano ad attivit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comportanti un rischio di contaminazione.</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9.</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Polizia di Stato, penitenziaria e municipale</w:t>
      </w:r>
      <w:r w:rsidRPr="001A2EC3">
        <w:rPr>
          <w:rFonts w:ascii="Times New Roman" w:eastAsia="Times New Roman" w:hAnsi="Times New Roman" w:cs="Times New Roman"/>
          <w:sz w:val="24"/>
          <w:szCs w:val="24"/>
          <w:lang w:eastAsia="it-IT"/>
        </w:rPr>
        <w:br/>
        <w:t>(legge 7 agosto 1990, n. 232, art. 13; legge 8 marzo 2000, n. 53, art. 14)</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lastRenderedPageBreak/>
        <w:t xml:space="preserve">1. Fermo restando quanto previsto dal presente Capo, durante la gravidanza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vietato adibire al lavoro operativo le appartenenti alla Polizia di Stato.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Per le appartenenti alla Polizia di Stato, gli accertamenti tecnico-sanitari previsti dal presente testo unico sono devoluti al servizio sanitario dell'amministrazione della pubblica sicurezza, in conformit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all'articolo 6, lettera z), della legge 23 dicembre 1978, n. 833, e successive modificazioni.</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Le disposizioni di cui al comma 1 si applicano al personale femminile del corpo di polizia penitenziaria e ai corpi di polizia municipale.</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10.</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Personale militare femminile</w:t>
      </w:r>
      <w:r w:rsidRPr="001A2EC3">
        <w:rPr>
          <w:rFonts w:ascii="Times New Roman" w:eastAsia="Times New Roman" w:hAnsi="Times New Roman" w:cs="Times New Roman"/>
          <w:sz w:val="24"/>
          <w:szCs w:val="24"/>
          <w:lang w:eastAsia="it-IT"/>
        </w:rPr>
        <w:br/>
        <w:t>(decreto legislativo 31 gennaio 2000, n. 24, art. 4, comma 3)</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L'articolo che recitava: "</w:t>
      </w:r>
      <w:r w:rsidRPr="001A2EC3">
        <w:rPr>
          <w:rFonts w:ascii="Times New Roman" w:eastAsia="Times New Roman" w:hAnsi="Times New Roman" w:cs="Times New Roman"/>
          <w:i/>
          <w:iCs/>
          <w:sz w:val="24"/>
          <w:szCs w:val="24"/>
          <w:lang w:eastAsia="it-IT"/>
        </w:rPr>
        <w:t>1. Fatti salvi i periodi di divieto di adibire al lavoro le donne previsti agli articoli 16 e 17, comma 1, durante il periodo di gravidanza e fino a sette mesi successivi al parto il personale militare femminile non pu</w:t>
      </w:r>
      <w:r w:rsidR="00727019" w:rsidRPr="001A2EC3">
        <w:rPr>
          <w:rFonts w:ascii="Times New Roman" w:eastAsia="Times New Roman" w:hAnsi="Times New Roman" w:cs="Times New Roman"/>
          <w:i/>
          <w:iCs/>
          <w:sz w:val="24"/>
          <w:szCs w:val="24"/>
          <w:lang w:eastAsia="it-IT"/>
        </w:rPr>
        <w:t>ò</w:t>
      </w:r>
      <w:r w:rsidRPr="001A2EC3">
        <w:rPr>
          <w:rFonts w:ascii="Times New Roman" w:eastAsia="Times New Roman" w:hAnsi="Times New Roman" w:cs="Times New Roman"/>
          <w:i/>
          <w:iCs/>
          <w:sz w:val="24"/>
          <w:szCs w:val="24"/>
          <w:lang w:eastAsia="it-IT"/>
        </w:rPr>
        <w:t xml:space="preserve"> svolgere incarichi pericolosi, faticosi ed insalubri, da determinarsi con decreti adottati, sentito il comitato consultivo di cui all'articolo 1, comma 3, della legge 20 ottobre 1999, n. 380, dal Ministro della difesa, di concerto con i Ministri del lavoro e della previdenza sociale e delle pari opportunit</w:t>
      </w:r>
      <w:r w:rsidR="00727019" w:rsidRPr="001A2EC3">
        <w:rPr>
          <w:rFonts w:ascii="Times New Roman" w:eastAsia="Times New Roman" w:hAnsi="Times New Roman" w:cs="Times New Roman"/>
          <w:i/>
          <w:iCs/>
          <w:sz w:val="24"/>
          <w:szCs w:val="24"/>
          <w:lang w:eastAsia="it-IT"/>
        </w:rPr>
        <w:t>à</w:t>
      </w:r>
      <w:r w:rsidRPr="001A2EC3">
        <w:rPr>
          <w:rFonts w:ascii="Times New Roman" w:eastAsia="Times New Roman" w:hAnsi="Times New Roman" w:cs="Times New Roman"/>
          <w:i/>
          <w:iCs/>
          <w:sz w:val="24"/>
          <w:szCs w:val="24"/>
          <w:lang w:eastAsia="it-IT"/>
        </w:rPr>
        <w:t xml:space="preserve"> per il personale delle Forze armate, </w:t>
      </w:r>
      <w:proofErr w:type="spellStart"/>
      <w:r w:rsidRPr="001A2EC3">
        <w:rPr>
          <w:rFonts w:ascii="Times New Roman" w:eastAsia="Times New Roman" w:hAnsi="Times New Roman" w:cs="Times New Roman"/>
          <w:i/>
          <w:iCs/>
          <w:sz w:val="24"/>
          <w:szCs w:val="24"/>
          <w:lang w:eastAsia="it-IT"/>
        </w:rPr>
        <w:t>nonch</w:t>
      </w:r>
      <w:r w:rsidR="00727019" w:rsidRPr="001A2EC3">
        <w:rPr>
          <w:rFonts w:ascii="Times New Roman" w:eastAsia="Times New Roman" w:hAnsi="Times New Roman" w:cs="Times New Roman"/>
          <w:i/>
          <w:iCs/>
          <w:sz w:val="24"/>
          <w:szCs w:val="24"/>
          <w:lang w:eastAsia="it-IT"/>
        </w:rPr>
        <w:t>è</w:t>
      </w:r>
      <w:proofErr w:type="spellEnd"/>
      <w:r w:rsidRPr="001A2EC3">
        <w:rPr>
          <w:rFonts w:ascii="Times New Roman" w:eastAsia="Times New Roman" w:hAnsi="Times New Roman" w:cs="Times New Roman"/>
          <w:i/>
          <w:iCs/>
          <w:sz w:val="24"/>
          <w:szCs w:val="24"/>
          <w:lang w:eastAsia="it-IT"/>
        </w:rPr>
        <w:t xml:space="preserve"> con il Ministro dei trasporti e della navigazione per il personale delle capitanerie di porto, e dal Ministro delle finanze, di concerto con i Ministri del lavoro e della previdenza sociale e delle pari opportunit</w:t>
      </w:r>
      <w:r w:rsidR="00727019" w:rsidRPr="001A2EC3">
        <w:rPr>
          <w:rFonts w:ascii="Times New Roman" w:eastAsia="Times New Roman" w:hAnsi="Times New Roman" w:cs="Times New Roman"/>
          <w:i/>
          <w:iCs/>
          <w:sz w:val="24"/>
          <w:szCs w:val="24"/>
          <w:lang w:eastAsia="it-IT"/>
        </w:rPr>
        <w:t>à</w:t>
      </w:r>
      <w:r w:rsidRPr="001A2EC3">
        <w:rPr>
          <w:rFonts w:ascii="Times New Roman" w:eastAsia="Times New Roman" w:hAnsi="Times New Roman" w:cs="Times New Roman"/>
          <w:i/>
          <w:iCs/>
          <w:sz w:val="24"/>
          <w:szCs w:val="24"/>
          <w:lang w:eastAsia="it-IT"/>
        </w:rPr>
        <w:t xml:space="preserve"> per il personale del Corpo della guardia di finanza</w:t>
      </w:r>
      <w:r w:rsidRPr="001A2EC3">
        <w:rPr>
          <w:rFonts w:ascii="Times New Roman" w:eastAsia="Times New Roman" w:hAnsi="Times New Roman" w:cs="Times New Roman"/>
          <w:sz w:val="24"/>
          <w:szCs w:val="24"/>
          <w:lang w:eastAsia="it-IT"/>
        </w:rPr>
        <w:t>." è stato abrogato dall'art. 2268, co. 1, n. 994), D.Lgs. 15 marzo 2010, n. 66.</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11.</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Valutazione dei rischi</w:t>
      </w:r>
      <w:r w:rsidRPr="001A2EC3">
        <w:rPr>
          <w:rFonts w:ascii="Times New Roman" w:eastAsia="Times New Roman" w:hAnsi="Times New Roman" w:cs="Times New Roman"/>
          <w:sz w:val="24"/>
          <w:szCs w:val="24"/>
          <w:lang w:eastAsia="it-IT"/>
        </w:rPr>
        <w:br/>
        <w:t>(decreto legislativo 25 novembre 1996, n. 645, art. 4)</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Fermo restando quanto stabilito dall'articolo 7, commi 1 e 2, il datore di lavoro, nell'ambito ed agli effetti della valutazione di cui all'articolo 4, comma 1, del decreto legislativo 19 settembre 1994, n. 626, e successive modificazioni, valuta i rischi per la sicurezza e la salute delle lavoratrici, in particolare i rischi di esposizione ad agenti fisici, chimici o biologici, processi o condizioni di lavoro di cui all'allegato C, nel rispetto delle linee direttrici elaborate dalla Commissione dell'Unione europea, individuando le misure di prevenzione e protezione da adottare.</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L'obbligo di informazione stabilito dall'articolo 21 del decreto legislativo 19 settembre 1994, n. 626, e successive modificazioni, comprende quello di informare le lavoratrici ed i loro rappresentati per la sicurezza sui risultati della valutazione e sulle conseguenti misure di protezione e di prevenzione adottate.</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12.</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Conseguenze della valutazione</w:t>
      </w:r>
      <w:r w:rsidRPr="001A2EC3">
        <w:rPr>
          <w:rFonts w:ascii="Times New Roman" w:eastAsia="Times New Roman" w:hAnsi="Times New Roman" w:cs="Times New Roman"/>
          <w:sz w:val="24"/>
          <w:szCs w:val="24"/>
          <w:lang w:eastAsia="it-IT"/>
        </w:rPr>
        <w:br/>
        <w:t>(decreto legislativo 25 novembre 1996, n. 645, art. 5)</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 Qualora i risultati della valutazione di cui all'articolo 11, comma 1, rivelino un rischio per la sicurezza e la salute delle lavoratrici, il datore di lavoro adotta le misure necessarie </w:t>
      </w:r>
      <w:proofErr w:type="spellStart"/>
      <w:r w:rsidRPr="001A2EC3">
        <w:rPr>
          <w:rFonts w:ascii="Times New Roman" w:eastAsia="Times New Roman" w:hAnsi="Times New Roman" w:cs="Times New Roman"/>
          <w:sz w:val="24"/>
          <w:szCs w:val="24"/>
          <w:lang w:eastAsia="it-IT"/>
        </w:rPr>
        <w:t>affinch</w:t>
      </w:r>
      <w:r w:rsidR="00727019" w:rsidRPr="001A2EC3">
        <w:rPr>
          <w:rFonts w:ascii="Times New Roman" w:eastAsia="Times New Roman" w:hAnsi="Times New Roman" w:cs="Times New Roman"/>
          <w:sz w:val="24"/>
          <w:szCs w:val="24"/>
          <w:lang w:eastAsia="it-IT"/>
        </w:rPr>
        <w:t>è</w:t>
      </w:r>
      <w:proofErr w:type="spellEnd"/>
      <w:r w:rsidRPr="001A2EC3">
        <w:rPr>
          <w:rFonts w:ascii="Times New Roman" w:eastAsia="Times New Roman" w:hAnsi="Times New Roman" w:cs="Times New Roman"/>
          <w:sz w:val="24"/>
          <w:szCs w:val="24"/>
          <w:lang w:eastAsia="it-IT"/>
        </w:rPr>
        <w:t xml:space="preserve"> l'esposizione al rischio delle lavoratrici sia evitata, modificandone temporaneamente le condizioni o l'orario di lavoro.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2. Ove la modifica delle condizioni o dell'orario di lavoro non sia possibile per motivi organizzativi </w:t>
      </w:r>
      <w:r w:rsidRPr="001A2EC3">
        <w:rPr>
          <w:rFonts w:ascii="Times New Roman" w:eastAsia="Times New Roman" w:hAnsi="Times New Roman" w:cs="Times New Roman"/>
          <w:sz w:val="24"/>
          <w:szCs w:val="24"/>
          <w:lang w:eastAsia="it-IT"/>
        </w:rPr>
        <w:lastRenderedPageBreak/>
        <w:t>o produttivi, il datore di lavoro applica quanto stabilito dall'articolo 7, commi 3, 4 e 5, dandone contestuale informazione scritta al servizio ispettivo del Ministero del lavoro competente per territorio, che pu</w:t>
      </w:r>
      <w:r w:rsidR="00727019" w:rsidRPr="001A2EC3">
        <w:rPr>
          <w:rFonts w:ascii="Times New Roman" w:eastAsia="Times New Roman" w:hAnsi="Times New Roman" w:cs="Times New Roman"/>
          <w:sz w:val="24"/>
          <w:szCs w:val="24"/>
          <w:lang w:eastAsia="it-IT"/>
        </w:rPr>
        <w:t>ò</w:t>
      </w:r>
      <w:r w:rsidRPr="001A2EC3">
        <w:rPr>
          <w:rFonts w:ascii="Times New Roman" w:eastAsia="Times New Roman" w:hAnsi="Times New Roman" w:cs="Times New Roman"/>
          <w:sz w:val="24"/>
          <w:szCs w:val="24"/>
          <w:lang w:eastAsia="it-IT"/>
        </w:rPr>
        <w:t xml:space="preserve"> disporre l'interdizione dal lavoro per tutto il periodo di cui all'articolo 6, comma 1, in attuazione di quanto previsto all'articolo 17.</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Le disposizioni di cui ai commi 1 e 2 trovano applicazione al di fuori dei casi di divieto sanciti dall'articolo 7, commi 1 e 2.</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4. L'inosservanza della disposizione di cui al comma 1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punita con la sanzione di cui all'articolo 7, comma 7.</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13.</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Adeguamento alla disciplina comunitaria</w:t>
      </w:r>
      <w:r w:rsidRPr="001A2EC3">
        <w:rPr>
          <w:rFonts w:ascii="Times New Roman" w:eastAsia="Times New Roman" w:hAnsi="Times New Roman" w:cs="Times New Roman"/>
          <w:sz w:val="24"/>
          <w:szCs w:val="24"/>
          <w:lang w:eastAsia="it-IT"/>
        </w:rPr>
        <w:br/>
        <w:t>(decreto legislativo 25 novembre 1996, n. 645, articoli 2 e 8)</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Con decreto del Ministro del lavoro e della previdenza sociale, di concerto con il Ministro della sanit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sentita la Commissione consultiva permanente di cui all'articolo 26 del decreto legislativo 19 settembre 1994, n. 626, e successive modificazioni, sono recepite le linee direttrici elaborate dalla Commissione dell'Unione europea, concernenti la valutazione degli agenti chimici, fisici e biologici, </w:t>
      </w:r>
      <w:proofErr w:type="spellStart"/>
      <w:r w:rsidRPr="001A2EC3">
        <w:rPr>
          <w:rFonts w:ascii="Times New Roman" w:eastAsia="Times New Roman" w:hAnsi="Times New Roman" w:cs="Times New Roman"/>
          <w:sz w:val="24"/>
          <w:szCs w:val="24"/>
          <w:lang w:eastAsia="it-IT"/>
        </w:rPr>
        <w:t>nonch</w:t>
      </w:r>
      <w:r w:rsidR="00727019" w:rsidRPr="001A2EC3">
        <w:rPr>
          <w:rFonts w:ascii="Times New Roman" w:eastAsia="Times New Roman" w:hAnsi="Times New Roman" w:cs="Times New Roman"/>
          <w:sz w:val="24"/>
          <w:szCs w:val="24"/>
          <w:lang w:eastAsia="it-IT"/>
        </w:rPr>
        <w:t>è</w:t>
      </w:r>
      <w:proofErr w:type="spellEnd"/>
      <w:r w:rsidRPr="001A2EC3">
        <w:rPr>
          <w:rFonts w:ascii="Times New Roman" w:eastAsia="Times New Roman" w:hAnsi="Times New Roman" w:cs="Times New Roman"/>
          <w:sz w:val="24"/>
          <w:szCs w:val="24"/>
          <w:lang w:eastAsia="it-IT"/>
        </w:rPr>
        <w:t xml:space="preserve"> dei processi industriali ritenuti pericolosi per la sicurezza o la salute delle lavoratrici e riguardanti anche i movimenti, le posizioni di lavoro, la fatica mentale e fisica e gli altri disagi fisici e mentali connessi con l'attivit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svolta dalle predette lavoratrici.</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2. Con la stessa procedura di cui al comma 1, si provvede ad adeguare ed integrare la disciplina contenuta nel decreto di cui al comma 1, </w:t>
      </w:r>
      <w:proofErr w:type="spellStart"/>
      <w:r w:rsidRPr="001A2EC3">
        <w:rPr>
          <w:rFonts w:ascii="Times New Roman" w:eastAsia="Times New Roman" w:hAnsi="Times New Roman" w:cs="Times New Roman"/>
          <w:sz w:val="24"/>
          <w:szCs w:val="24"/>
          <w:lang w:eastAsia="it-IT"/>
        </w:rPr>
        <w:t>nonch</w:t>
      </w:r>
      <w:r w:rsidR="00727019" w:rsidRPr="001A2EC3">
        <w:rPr>
          <w:rFonts w:ascii="Times New Roman" w:eastAsia="Times New Roman" w:hAnsi="Times New Roman" w:cs="Times New Roman"/>
          <w:sz w:val="24"/>
          <w:szCs w:val="24"/>
          <w:lang w:eastAsia="it-IT"/>
        </w:rPr>
        <w:t>è</w:t>
      </w:r>
      <w:proofErr w:type="spellEnd"/>
      <w:r w:rsidRPr="001A2EC3">
        <w:rPr>
          <w:rFonts w:ascii="Times New Roman" w:eastAsia="Times New Roman" w:hAnsi="Times New Roman" w:cs="Times New Roman"/>
          <w:sz w:val="24"/>
          <w:szCs w:val="24"/>
          <w:lang w:eastAsia="it-IT"/>
        </w:rPr>
        <w:t xml:space="preserve"> a modificare ed integrare gli elenchi di cui agli allegati B e C, in conformit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alle modifiche alle linee direttrici e alle altre modifiche adottate in sede comunitaria.</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14.</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Controlli prenatali</w:t>
      </w:r>
      <w:r w:rsidRPr="001A2EC3">
        <w:rPr>
          <w:rFonts w:ascii="Times New Roman" w:eastAsia="Times New Roman" w:hAnsi="Times New Roman" w:cs="Times New Roman"/>
          <w:sz w:val="24"/>
          <w:szCs w:val="24"/>
          <w:lang w:eastAsia="it-IT"/>
        </w:rPr>
        <w:br/>
        <w:t>(decreto legislativo 25 novembre 1996, n. 645, art. 7)</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Le lavoratrici gestanti hanno diritto a permessi retribuiti per l'effettuazione di esami prenatali, accertamenti clinici ovvero visite mediche specialistiche, nel caso in cui questi debbono essere eseguiti durante l'orario di lavoro.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Per la fruizione dei permessi di cui al comma 1 le lavoratrici presentano al datore di lavoro apposita istanza e successivamente presentano la relativa documentazione giustificativa attestante la data e l'orario di effettuazione degli esami.</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15.</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Disposizioni applicabili</w:t>
      </w:r>
      <w:r w:rsidRPr="001A2EC3">
        <w:rPr>
          <w:rFonts w:ascii="Times New Roman" w:eastAsia="Times New Roman" w:hAnsi="Times New Roman" w:cs="Times New Roman"/>
          <w:sz w:val="24"/>
          <w:szCs w:val="24"/>
          <w:lang w:eastAsia="it-IT"/>
        </w:rPr>
        <w:br/>
        <w:t>(decreto legislativo 25 novembre 1996, n. 645, art. 9)</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 Per quanto non diversamente previsto dal presente Capo, restano ferme le disposizioni recate dal decreto legislativo 19 settembre 1994, n. 626, e successive modificazioni, </w:t>
      </w:r>
      <w:proofErr w:type="spellStart"/>
      <w:r w:rsidRPr="001A2EC3">
        <w:rPr>
          <w:rFonts w:ascii="Times New Roman" w:eastAsia="Times New Roman" w:hAnsi="Times New Roman" w:cs="Times New Roman"/>
          <w:sz w:val="24"/>
          <w:szCs w:val="24"/>
          <w:lang w:eastAsia="it-IT"/>
        </w:rPr>
        <w:t>nonch</w:t>
      </w:r>
      <w:r w:rsidR="00727019" w:rsidRPr="001A2EC3">
        <w:rPr>
          <w:rFonts w:ascii="Times New Roman" w:eastAsia="Times New Roman" w:hAnsi="Times New Roman" w:cs="Times New Roman"/>
          <w:sz w:val="24"/>
          <w:szCs w:val="24"/>
          <w:lang w:eastAsia="it-IT"/>
        </w:rPr>
        <w:t>è</w:t>
      </w:r>
      <w:proofErr w:type="spellEnd"/>
      <w:r w:rsidRPr="001A2EC3">
        <w:rPr>
          <w:rFonts w:ascii="Times New Roman" w:eastAsia="Times New Roman" w:hAnsi="Times New Roman" w:cs="Times New Roman"/>
          <w:sz w:val="24"/>
          <w:szCs w:val="24"/>
          <w:lang w:eastAsia="it-IT"/>
        </w:rPr>
        <w:t xml:space="preserve"> da ogni altra disposizione in materia di sicurezza e salute nei luoghi di lavoro.</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2" w:name="capo3"/>
      <w:bookmarkEnd w:id="2"/>
      <w:r w:rsidRPr="001A2EC3">
        <w:rPr>
          <w:rFonts w:ascii="Times New Roman" w:eastAsia="Times New Roman" w:hAnsi="Times New Roman" w:cs="Times New Roman"/>
          <w:b/>
          <w:bCs/>
          <w:sz w:val="24"/>
          <w:szCs w:val="24"/>
          <w:lang w:eastAsia="it-IT"/>
        </w:rPr>
        <w:t>Capo III</w:t>
      </w:r>
      <w:r w:rsidRPr="001A2EC3">
        <w:rPr>
          <w:rFonts w:ascii="Times New Roman" w:eastAsia="Times New Roman" w:hAnsi="Times New Roman" w:cs="Times New Roman"/>
          <w:b/>
          <w:bCs/>
          <w:sz w:val="24"/>
          <w:szCs w:val="24"/>
          <w:lang w:eastAsia="it-IT"/>
        </w:rPr>
        <w:br/>
        <w:t>CONGEDO DI MATERNIT</w:t>
      </w:r>
      <w:r w:rsidR="00727019" w:rsidRPr="001A2EC3">
        <w:rPr>
          <w:rFonts w:ascii="Times New Roman" w:eastAsia="Times New Roman" w:hAnsi="Times New Roman" w:cs="Times New Roman"/>
          <w:b/>
          <w:bCs/>
          <w:sz w:val="24"/>
          <w:szCs w:val="24"/>
          <w:lang w:eastAsia="it-IT"/>
        </w:rPr>
        <w:t>À</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16.</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Divieto di adibire al lavoro le donne</w:t>
      </w:r>
      <w:r w:rsidRPr="001A2EC3">
        <w:rPr>
          <w:rFonts w:ascii="Times New Roman" w:eastAsia="Times New Roman" w:hAnsi="Times New Roman" w:cs="Times New Roman"/>
          <w:sz w:val="24"/>
          <w:szCs w:val="24"/>
          <w:lang w:eastAsia="it-IT"/>
        </w:rPr>
        <w:br/>
        <w:t>(legge 30 dicembre 1971, n. 1204, art. 4, comma 1 e 4)</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lastRenderedPageBreak/>
        <w:t xml:space="preserve">1.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vietato adibire al lavoro le donne:</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a) durante i due mesi precedenti la data presunta del parto, salvo quanto previsto all'articolo 20;</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b) ove il parto avvenga oltre tale data, per il periodo intercorrente tra la data presunta e la data effettiva del parto;</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c) durante i tre mesi dopo il parto, salvo quanto previsto all'art. 20;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 (</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d) durante i giorni non goduti prima del parto, qualora il parto avvenga in data anticipata rispetto a quella presunta. Tali giorni si aggiungono al periodo di congedo di maternità dopo il parto, anche qualora la somma dei periodi di cui alle lettere a) e c) superi il limite complessivo di cinque mesi (</w:t>
      </w:r>
      <w:r w:rsidRPr="001A2EC3">
        <w:rPr>
          <w:rFonts w:ascii="Times New Roman" w:eastAsia="Times New Roman" w:hAnsi="Times New Roman" w:cs="Times New Roman"/>
          <w:sz w:val="24"/>
          <w:szCs w:val="24"/>
          <w:vertAlign w:val="superscript"/>
          <w:lang w:eastAsia="it-IT"/>
        </w:rPr>
        <w:t>4</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1.1. In alternativa a quanto disposto dal comma 1, è riconosciuta alle lavoratrici la facoltà di astenersi dal lavoro esclusivamente dopo l'evento del parto entro i cinque mesi successivi allo stesso, a condizione che il medico specialista del Servizio sanitario nazionale o con esso convenzionato e il medico competente ai fini della prevenzione e tutela della salute nei luoghi di lavoro attestino che tale opzione non arrechi pregiudizio alla salute della gestante e del nascituro. (</w:t>
      </w:r>
      <w:r w:rsidRPr="001A2EC3">
        <w:rPr>
          <w:rFonts w:ascii="Times New Roman" w:eastAsia="Times New Roman" w:hAnsi="Times New Roman" w:cs="Times New Roman"/>
          <w:sz w:val="24"/>
          <w:szCs w:val="24"/>
          <w:vertAlign w:val="superscript"/>
          <w:lang w:eastAsia="it-IT"/>
        </w:rPr>
        <w:t>5</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1-bis. Nel caso di interruzione spontanea o terapeutica della gravidanza successiva al 180° giorno dall'inizio della gestazione, nonché in caso di decesso del bambino alla nascita o durante il congedo di maternità, le lavoratrici hanno facoltà di riprendere in qualunque momento l'attività lavorativa, con un preavviso di dieci giorni al datore di lavoro, a condizione che il medico specialista del Servizio sanitario nazionale o con esso convenzionato e il medico competente ai fini della prevenzione e tutela della salute nei luoghi di lavoro attestino che tale opzione non arrechi pregiudizio alla loro salute. (</w:t>
      </w:r>
      <w:r w:rsidRPr="001A2EC3">
        <w:rPr>
          <w:rFonts w:ascii="Times New Roman" w:eastAsia="Times New Roman" w:hAnsi="Times New Roman" w:cs="Times New Roman"/>
          <w:sz w:val="24"/>
          <w:szCs w:val="24"/>
          <w:vertAlign w:val="superscript"/>
          <w:lang w:eastAsia="it-IT"/>
        </w:rPr>
        <w:t>3</w:t>
      </w:r>
      <w:r w:rsidRPr="001A2EC3">
        <w:rPr>
          <w:rFonts w:ascii="Times New Roman" w:eastAsia="Times New Roman" w:hAnsi="Times New Roman" w:cs="Times New Roman"/>
          <w:sz w:val="24"/>
          <w:szCs w:val="24"/>
          <w:lang w:eastAsia="it-IT"/>
        </w:rPr>
        <w:t>)</w:t>
      </w:r>
    </w:p>
    <w:p w:rsidR="003E0000" w:rsidRPr="001A2EC3" w:rsidRDefault="003E0000" w:rsidP="003E0000">
      <w:pPr>
        <w:pStyle w:val="Nessunaspaziatura"/>
        <w:rPr>
          <w:sz w:val="18"/>
          <w:szCs w:val="18"/>
          <w:lang w:eastAsia="it-IT"/>
        </w:rPr>
      </w:pPr>
      <w:r w:rsidRPr="001A2EC3">
        <w:rPr>
          <w:sz w:val="18"/>
          <w:szCs w:val="18"/>
          <w:lang w:eastAsia="it-IT"/>
        </w:rPr>
        <w:t>_______________________________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Lettera così modificata dall'art. 2, comma 1, D.Lgs. 23 aprile 2003, n. 115.</w:t>
      </w:r>
      <w:r w:rsidRPr="001A2EC3">
        <w:rPr>
          <w:sz w:val="18"/>
          <w:szCs w:val="18"/>
          <w:lang w:eastAsia="it-IT"/>
        </w:rPr>
        <w:br/>
        <w:t>(2) La Corte Costituzionale, con sentenza 4-7 aprile 2011, n. 116 (Gazz</w:t>
      </w:r>
      <w:r w:rsidR="001A2EC3" w:rsidRPr="001A2EC3">
        <w:rPr>
          <w:sz w:val="18"/>
          <w:szCs w:val="18"/>
          <w:lang w:eastAsia="it-IT"/>
        </w:rPr>
        <w:t>etta</w:t>
      </w:r>
      <w:r w:rsidRPr="001A2EC3">
        <w:rPr>
          <w:sz w:val="18"/>
          <w:szCs w:val="18"/>
          <w:lang w:eastAsia="it-IT"/>
        </w:rPr>
        <w:t xml:space="preserve"> </w:t>
      </w:r>
      <w:proofErr w:type="spellStart"/>
      <w:r w:rsidRPr="001A2EC3">
        <w:rPr>
          <w:sz w:val="18"/>
          <w:szCs w:val="18"/>
          <w:lang w:eastAsia="it-IT"/>
        </w:rPr>
        <w:t>Uff</w:t>
      </w:r>
      <w:r w:rsidR="001A2EC3" w:rsidRPr="001A2EC3">
        <w:rPr>
          <w:sz w:val="18"/>
          <w:szCs w:val="18"/>
          <w:lang w:eastAsia="it-IT"/>
        </w:rPr>
        <w:t>icciale</w:t>
      </w:r>
      <w:proofErr w:type="spellEnd"/>
      <w:r w:rsidRPr="001A2EC3">
        <w:rPr>
          <w:sz w:val="18"/>
          <w:szCs w:val="18"/>
          <w:lang w:eastAsia="it-IT"/>
        </w:rPr>
        <w:t xml:space="preserve"> 13 aprile 2011, n. 16 - Prima serie speciale), ha dichiarato l'illegittimità costituzionale della presente lettera, nella parte in cui non consente, nell'ipotesi di parto prematuro con ricovero del neonato in una struttura sanitaria pubblica o privata, che la madre lavoratrice possa fruire, a sua richiesta e compatibilmente con le sue condizioni di salute attestate da documentazione medica, del congedo obbligatorio che le spetta, o di parte di esso, a far tempo dalla data d'ingresso del bambino nella casa familiare.</w:t>
      </w:r>
      <w:r w:rsidRPr="001A2EC3">
        <w:rPr>
          <w:sz w:val="18"/>
          <w:szCs w:val="18"/>
          <w:lang w:eastAsia="it-IT"/>
        </w:rPr>
        <w:br/>
        <w:t>(3) Comma aggiunto dall'art. 2, comma 1, D.Lgs. 18 luglio 2011, n. 119.</w:t>
      </w:r>
      <w:r w:rsidRPr="001A2EC3">
        <w:rPr>
          <w:sz w:val="18"/>
          <w:szCs w:val="18"/>
          <w:lang w:eastAsia="it-IT"/>
        </w:rPr>
        <w:br/>
        <w:t>(4) Lettera così sostituita dall’ art. 2, comma 1, lett. a), D.Lgs. 15 giugno 2015, n. 80. </w:t>
      </w:r>
      <w:r w:rsidRPr="001A2EC3">
        <w:rPr>
          <w:sz w:val="18"/>
          <w:szCs w:val="18"/>
          <w:lang w:eastAsia="it-IT"/>
        </w:rPr>
        <w:br/>
        <w:t>(5) Comma inserito dall’ art. 1, comma 485, L. 30 dicembre 2018, n. 145, a decorrere dal 1° gennaio 2019.</w:t>
      </w:r>
    </w:p>
    <w:p w:rsidR="00157A22" w:rsidRPr="001A2EC3" w:rsidRDefault="00157A22" w:rsidP="00F47BA5">
      <w:pPr>
        <w:spacing w:before="240" w:after="60"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 xml:space="preserve">Art. 16-bis. </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Rinvio e sospensione del congedo di maternità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p>
    <w:p w:rsidR="00157A22" w:rsidRPr="001A2EC3" w:rsidRDefault="00157A22" w:rsidP="00157A22">
      <w:pPr>
        <w:spacing w:before="240" w:after="6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In caso di ricovero del neonato in una struttura pubblica o privata, la madre ha diritto di chiedere la sospensione del congedo di maternità per il periodo di cui all'articolo 16, comma 1, lettere c) e d), e di godere del congedo, in tutto o in parte, dalla data di dimissione del bambino.</w:t>
      </w:r>
      <w:r w:rsidRPr="001A2EC3">
        <w:rPr>
          <w:rFonts w:ascii="Times New Roman" w:eastAsia="Times New Roman" w:hAnsi="Times New Roman" w:cs="Times New Roman"/>
          <w:sz w:val="24"/>
          <w:szCs w:val="24"/>
          <w:lang w:eastAsia="it-IT"/>
        </w:rPr>
        <w:br/>
        <w:t>2. Il diritto di cui al comma 1 può essere esercitato una sola volta per ogni figlio ed è subordinato alla produzione di attestazione medica che dichiari la compatibilità dello stato di salute della donna con la ripresa dell'attività lavorativa.</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Articolo inserito dall’art. 2, comma 1, lett. b), D.Lgs. 15 giugno 2015, n. 80, a decorrere dal 25 giugno 2015, ai sensi di quanto disposto dall’art. 28, comma 1 del medesimo D.Lgs. n. 80/2015; per l’applicazione di tale disposizione vedi l’art. 26, commi 2 e 4 dello stesso D.Lgs. n. 80/2015.</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lastRenderedPageBreak/>
        <w:t>Art. 17.</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Estensione del divieto</w:t>
      </w:r>
      <w:r w:rsidRPr="001A2EC3">
        <w:rPr>
          <w:rFonts w:ascii="Times New Roman" w:eastAsia="Times New Roman" w:hAnsi="Times New Roman" w:cs="Times New Roman"/>
          <w:sz w:val="24"/>
          <w:szCs w:val="24"/>
          <w:lang w:eastAsia="it-IT"/>
        </w:rPr>
        <w:br/>
        <w:t>(legge 30 dicembre 1971, n. 1204, articoli 4, commi 2 e 3, 5, e 30, commi 6, 7, 9 e 10)</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Il divieto è anticipato a tre mesi dalla data presunta del parto quando le lavoratrici sono occupate in lavori che, in relazione all'avanzato stato di gravidanza, siano da ritenersi gravosi o pregiudizievoli. Tali lavori sono determinati con propri decreti dal Ministro per il lavoro e la previdenza sociale, sentite le organizzazioni sindacali nazionali maggiormente rappresentative. Fino all'emanazione del primo decreto ministeriale, l'anticipazione del divieto di lavoro è disposta dal servizio ispettivo del Ministero del lavoro, competente per territorio.</w:t>
      </w:r>
      <w:r w:rsidRPr="001A2EC3">
        <w:rPr>
          <w:rFonts w:ascii="Times New Roman" w:eastAsia="Times New Roman" w:hAnsi="Times New Roman" w:cs="Times New Roman"/>
          <w:sz w:val="24"/>
          <w:szCs w:val="24"/>
          <w:lang w:eastAsia="it-IT"/>
        </w:rPr>
        <w:br/>
        <w:t xml:space="preserve">2. La Direzione territoriale del lavoro e la ASL dispongono, secondo quanto previsto dai commi 3 e 4, l'interdizione dal lavoro delle lavoratrici in stato di gravidanza fino al periodo di astensione di cui alla lettera a), comma 1, dell'articolo 16 o fino ai periodi di astensione di cui all'articolo 7, comma 6, e all'articolo 12, comma 2, per uno o più periodi, la cui durata sarà determinata dalla Direzione territoriale del lavoro o dalla ASL per i seguenti motivi: </w:t>
      </w:r>
      <w:r w:rsidRPr="001A2EC3">
        <w:rPr>
          <w:rFonts w:ascii="Times New Roman" w:eastAsia="Times New Roman" w:hAnsi="Times New Roman" w:cs="Times New Roman"/>
          <w:sz w:val="24"/>
          <w:szCs w:val="24"/>
          <w:lang w:eastAsia="it-IT"/>
        </w:rPr>
        <w:br/>
        <w:t xml:space="preserve">a) nel caso di gravi complicanze della gravidanza o di persistenti forme morbose che si presume possano essere aggravate dallo stato di gravidanza; </w:t>
      </w:r>
      <w:r w:rsidRPr="001A2EC3">
        <w:rPr>
          <w:rFonts w:ascii="Times New Roman" w:eastAsia="Times New Roman" w:hAnsi="Times New Roman" w:cs="Times New Roman"/>
          <w:sz w:val="24"/>
          <w:szCs w:val="24"/>
          <w:lang w:eastAsia="it-IT"/>
        </w:rPr>
        <w:br/>
        <w:t xml:space="preserve">b) quando le condizioni di lavoro o ambientali siano ritenute pregiudizievoli alla salute della donna e del bambino; </w:t>
      </w:r>
      <w:r w:rsidRPr="001A2EC3">
        <w:rPr>
          <w:rFonts w:ascii="Times New Roman" w:eastAsia="Times New Roman" w:hAnsi="Times New Roman" w:cs="Times New Roman"/>
          <w:sz w:val="24"/>
          <w:szCs w:val="24"/>
          <w:lang w:eastAsia="it-IT"/>
        </w:rPr>
        <w:br/>
        <w:t>c) quando la lavoratrice non possa essere spostata ad altre mansioni, secondo quanto previsto dagli articoli 7 e 12.(</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t>3. L'astensione dal lavoro di cui alla lettera a) del comma 2 è disposta dall'azienda sanitaria locale, con modalità definite con Accordo sancito in sede di Conferenza permanente per i rapporti tra lo Stato, le regioni e le province autonome di Trento e Bolzano, secondo le risultanze dell'accertamento medico ivi previsto. In ogni caso il provvedimento dovrà essere emanato entro sette giorni dalla ricezione dell'istanza della lavoratrice.(</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t>4. L'astensione dal lavoro di cui alle lettere b) e c) del comma 2 è disposta dalla Direzione territoriale del lavoro, d'ufficio o su istanza della lavoratrice, qualora nel corso della propria attività di vigilanza emerga l'esistenza delle condizioni che danno luogo all'astensione medesima.(</w:t>
      </w:r>
      <w:r w:rsidRPr="001A2EC3">
        <w:rPr>
          <w:rFonts w:ascii="Times New Roman" w:eastAsia="Times New Roman" w:hAnsi="Times New Roman" w:cs="Times New Roman"/>
          <w:sz w:val="24"/>
          <w:szCs w:val="24"/>
          <w:vertAlign w:val="superscript"/>
          <w:lang w:eastAsia="it-IT"/>
        </w:rPr>
        <w:t>3</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t>5. I provvedimenti previsti dal presente articolo sono definitivi.(</w:t>
      </w:r>
      <w:r w:rsidRPr="001A2EC3">
        <w:rPr>
          <w:rFonts w:ascii="Times New Roman" w:eastAsia="Times New Roman" w:hAnsi="Times New Roman" w:cs="Times New Roman"/>
          <w:sz w:val="24"/>
          <w:szCs w:val="24"/>
          <w:vertAlign w:val="superscript"/>
          <w:lang w:eastAsia="it-IT"/>
        </w:rPr>
        <w:t>4</w:t>
      </w:r>
      <w:r w:rsidRPr="001A2EC3">
        <w:rPr>
          <w:rFonts w:ascii="Times New Roman" w:eastAsia="Times New Roman" w:hAnsi="Times New Roman" w:cs="Times New Roman"/>
          <w:sz w:val="24"/>
          <w:szCs w:val="24"/>
          <w:lang w:eastAsia="it-IT"/>
        </w:rPr>
        <w:t>)</w:t>
      </w:r>
    </w:p>
    <w:p w:rsidR="003E0000" w:rsidRPr="001A2EC3" w:rsidRDefault="003E0000" w:rsidP="003E0000">
      <w:pPr>
        <w:pStyle w:val="Nessunaspaziatura"/>
        <w:rPr>
          <w:sz w:val="18"/>
          <w:szCs w:val="18"/>
          <w:lang w:eastAsia="it-IT"/>
        </w:rPr>
      </w:pPr>
      <w:r w:rsidRPr="001A2EC3">
        <w:rPr>
          <w:sz w:val="18"/>
          <w:szCs w:val="18"/>
          <w:lang w:eastAsia="it-IT"/>
        </w:rPr>
        <w:t>__________________________________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Comma modificato dall'art. 2, comma 2, D.Lgs. 23 aprile 2003, n. 115, a decorrere dal 28 maggio 2003, ai sensi di quanto disposto dall'art. 11, comma 1 del predetto D.Lgs. 115/2003 e, successivamente, così sostituito dall'art. 15, comma 1, lett. a), D.L. 9 febbraio 2012, n. 5, convertito con modificazioni, nella L. 4 aprile 2012, n. 35, a decorrere dal 1° aprile 2012.</w:t>
      </w:r>
      <w:r w:rsidRPr="001A2EC3">
        <w:rPr>
          <w:sz w:val="18"/>
          <w:szCs w:val="18"/>
          <w:lang w:eastAsia="it-IT"/>
        </w:rPr>
        <w:br/>
        <w:t>(2) Comma così modificato dall'art. 15, comma 1, lett. b), D.L. 9 febbraio 2012, n. 5, convertito con modificazioni, nella L. 4 aprile 2012, n. 35, a decorrere dal 1° aprile 2012.</w:t>
      </w:r>
      <w:r w:rsidRPr="001A2EC3">
        <w:rPr>
          <w:sz w:val="18"/>
          <w:szCs w:val="18"/>
          <w:lang w:eastAsia="it-IT"/>
        </w:rPr>
        <w:br/>
        <w:t>(3) Comma così modificato dall'art. 15, comma 1, lett. c), D.L. 9 febbraio 2012, n. 5, convertito con modificazioni, nella L. 4 aprile 2012, n. 35, a decorrere dal 1° aprile 2012.</w:t>
      </w:r>
      <w:r w:rsidRPr="001A2EC3">
        <w:rPr>
          <w:sz w:val="18"/>
          <w:szCs w:val="18"/>
          <w:lang w:eastAsia="it-IT"/>
        </w:rPr>
        <w:br/>
        <w:t>(4) Comma così modificato dall'art. 15, comma 1, lett. d), D.L. 9 febbraio 2012, n. 5, convertito con modificazioni, nella L. 4 aprile 2012, n. 35, a decorrere dal 1° aprile 2012.</w:t>
      </w:r>
      <w:r w:rsidRPr="001A2EC3">
        <w:rPr>
          <w:sz w:val="18"/>
          <w:szCs w:val="18"/>
          <w:lang w:eastAsia="it-IT"/>
        </w:rPr>
        <w:br/>
        <w:t>(5) Per l'applicazione delle disposizioni, di cui al presente articolo, vedi il D.M. 12 luglio 2007.</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18.</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Sanzioni</w:t>
      </w:r>
      <w:r w:rsidRPr="001A2EC3">
        <w:rPr>
          <w:rFonts w:ascii="Times New Roman" w:eastAsia="Times New Roman" w:hAnsi="Times New Roman" w:cs="Times New Roman"/>
          <w:sz w:val="24"/>
          <w:szCs w:val="24"/>
          <w:lang w:eastAsia="it-IT"/>
        </w:rPr>
        <w:br/>
        <w:t>(legge 30 dicembre 1971, n. 1204, art. 31, comma 1)</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 xml:space="preserve">1. L'inosservanza delle disposizioni contenute negli </w:t>
      </w:r>
      <w:r w:rsidRPr="001A2EC3">
        <w:rPr>
          <w:rFonts w:ascii="Times New Roman" w:eastAsia="Times New Roman" w:hAnsi="Times New Roman" w:cs="Times New Roman"/>
          <w:i/>
          <w:iCs/>
          <w:sz w:val="24"/>
          <w:szCs w:val="24"/>
          <w:lang w:eastAsia="it-IT"/>
        </w:rPr>
        <w:t>articoli 16</w:t>
      </w:r>
      <w:r w:rsidRPr="001A2EC3">
        <w:rPr>
          <w:rFonts w:ascii="Times New Roman" w:eastAsia="Times New Roman" w:hAnsi="Times New Roman" w:cs="Times New Roman"/>
          <w:sz w:val="24"/>
          <w:szCs w:val="24"/>
          <w:shd w:val="clear" w:color="auto" w:fill="FFFFFF"/>
          <w:lang w:eastAsia="it-IT"/>
        </w:rPr>
        <w:t xml:space="preserve"> e </w:t>
      </w:r>
      <w:r w:rsidRPr="001A2EC3">
        <w:rPr>
          <w:rFonts w:ascii="Times New Roman" w:eastAsia="Times New Roman" w:hAnsi="Times New Roman" w:cs="Times New Roman"/>
          <w:i/>
          <w:iCs/>
          <w:sz w:val="24"/>
          <w:szCs w:val="24"/>
          <w:lang w:eastAsia="it-IT"/>
        </w:rPr>
        <w:t>17</w:t>
      </w:r>
      <w:r w:rsidRPr="001A2EC3">
        <w:rPr>
          <w:rFonts w:ascii="Times New Roman" w:eastAsia="Times New Roman" w:hAnsi="Times New Roman" w:cs="Times New Roman"/>
          <w:sz w:val="24"/>
          <w:szCs w:val="24"/>
          <w:shd w:val="clear" w:color="auto" w:fill="FFFFFF"/>
          <w:lang w:eastAsia="it-IT"/>
        </w:rPr>
        <w:t xml:space="preserve"> è punita con l'arresto fino a sei mesi.</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1-bis. Il rifiuto, l'opposizione o l'ostacolo all'esercizio dei diritti di assenza dal lavoro di cui agli articoli 16, 16-bis e 17, ove rilevati nei due anni antecedenti alla richiesta della certificazione della parità di genere di cui all'</w:t>
      </w:r>
      <w:r w:rsidRPr="001A2EC3">
        <w:rPr>
          <w:rFonts w:ascii="Times New Roman" w:eastAsia="Times New Roman" w:hAnsi="Times New Roman" w:cs="Times New Roman"/>
          <w:i/>
          <w:iCs/>
          <w:sz w:val="24"/>
          <w:szCs w:val="24"/>
          <w:lang w:eastAsia="it-IT"/>
        </w:rPr>
        <w:t>articolo 46-bis del decreto legislativo 11 aprile 2006, n. 198</w:t>
      </w:r>
      <w:r w:rsidRPr="001A2EC3">
        <w:rPr>
          <w:rFonts w:ascii="Times New Roman" w:eastAsia="Times New Roman" w:hAnsi="Times New Roman" w:cs="Times New Roman"/>
          <w:sz w:val="24"/>
          <w:szCs w:val="24"/>
          <w:shd w:val="clear" w:color="auto" w:fill="FFFFFF"/>
          <w:lang w:eastAsia="it-IT"/>
        </w:rPr>
        <w:t>, o di analoghe certificazioni previste dalle regioni e dalle province autonome nei rispettivi ordinamenti, impediscono al datore di lavoro il conseguimento delle stesse certificazioni. (</w:t>
      </w:r>
      <w:r w:rsidRPr="001A2EC3">
        <w:rPr>
          <w:rFonts w:ascii="Times New Roman" w:eastAsia="Times New Roman" w:hAnsi="Times New Roman" w:cs="Times New Roman"/>
          <w:sz w:val="24"/>
          <w:szCs w:val="24"/>
          <w:shd w:val="clear" w:color="auto" w:fill="FFFFFF"/>
          <w:vertAlign w:val="superscript"/>
          <w:lang w:eastAsia="it-IT"/>
        </w:rPr>
        <w:t>1</w:t>
      </w:r>
      <w:r w:rsidRPr="001A2EC3">
        <w:rPr>
          <w:rFonts w:ascii="Times New Roman" w:eastAsia="Times New Roman" w:hAnsi="Times New Roman" w:cs="Times New Roman"/>
          <w:sz w:val="24"/>
          <w:szCs w:val="24"/>
          <w:shd w:val="clear" w:color="auto" w:fill="FFFFFF"/>
          <w:lang w:eastAsia="it-IT"/>
        </w:rPr>
        <w:t>)</w:t>
      </w:r>
    </w:p>
    <w:p w:rsidR="00157A22" w:rsidRPr="001A2EC3" w:rsidRDefault="00157A22" w:rsidP="00157A22">
      <w:pPr>
        <w:spacing w:before="100" w:beforeAutospacing="1" w:after="20" w:line="240" w:lineRule="auto"/>
        <w:ind w:left="365"/>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lastRenderedPageBreak/>
        <w:t>(1) Comma aggiunto dall'</w:t>
      </w:r>
      <w:r w:rsidRPr="001A2EC3">
        <w:rPr>
          <w:rFonts w:ascii="Times New Roman" w:eastAsia="Times New Roman" w:hAnsi="Times New Roman" w:cs="Times New Roman"/>
          <w:i/>
          <w:iCs/>
          <w:sz w:val="24"/>
          <w:szCs w:val="24"/>
          <w:lang w:eastAsia="it-IT"/>
        </w:rPr>
        <w:t>art. 2, comma 1, lett. b), D.Lgs. 30 giugno 2022, n. 105</w:t>
      </w:r>
      <w:r w:rsidRPr="001A2EC3">
        <w:rPr>
          <w:rFonts w:ascii="Times New Roman" w:eastAsia="Times New Roman" w:hAnsi="Times New Roman" w:cs="Times New Roman"/>
          <w:sz w:val="24"/>
          <w:szCs w:val="24"/>
          <w:shd w:val="clear" w:color="auto" w:fill="FFFFFF"/>
          <w:lang w:eastAsia="it-IT"/>
        </w:rPr>
        <w:t>.</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19.</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Interruzione della gravidanza</w:t>
      </w:r>
      <w:r w:rsidRPr="001A2EC3">
        <w:rPr>
          <w:rFonts w:ascii="Times New Roman" w:eastAsia="Times New Roman" w:hAnsi="Times New Roman" w:cs="Times New Roman"/>
          <w:sz w:val="24"/>
          <w:szCs w:val="24"/>
          <w:lang w:eastAsia="it-IT"/>
        </w:rPr>
        <w:br/>
        <w:t>(legge 30 dicembre 1971, n. 1204, art. 20)</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 L'interruzione della gravidanza, spontanea o volontaria, nei casi previsti dagli articoli 4, 5 e 6 della legge 22 maggio 1978, n. 194,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considerata a tutti gli effetti come malattia.</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2. Ai sensi dell'articolo 17 della legge 22 maggio 1978, n. 194, la pena prevista per chiunque cagioni ad una donna, per colpa, l'interruzione della gravidanza o un parto prematuro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aumentata se il fatto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commesso con la violazione delle norme poste a tutela del lavoro.</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20.</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Flessibilit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del congedo di maternit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sz w:val="24"/>
          <w:szCs w:val="24"/>
          <w:lang w:eastAsia="it-IT"/>
        </w:rPr>
        <w:br/>
        <w:t>(legge 30 dicembre 1971, n. 1204, art. 4-bis; legge 8 marzo 2000,</w:t>
      </w:r>
      <w:r w:rsidR="001A2EC3" w:rsidRPr="001A2EC3">
        <w:rPr>
          <w:rFonts w:ascii="Times New Roman" w:eastAsia="Times New Roman" w:hAnsi="Times New Roman" w:cs="Times New Roman"/>
          <w:sz w:val="24"/>
          <w:szCs w:val="24"/>
          <w:lang w:eastAsia="it-IT"/>
        </w:rPr>
        <w:t xml:space="preserve"> </w:t>
      </w:r>
      <w:r w:rsidRPr="001A2EC3">
        <w:rPr>
          <w:rFonts w:ascii="Times New Roman" w:eastAsia="Times New Roman" w:hAnsi="Times New Roman" w:cs="Times New Roman"/>
          <w:sz w:val="24"/>
          <w:szCs w:val="24"/>
          <w:lang w:eastAsia="it-IT"/>
        </w:rPr>
        <w:t>n. 53, art. 12, comma 2)</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Ferma restando la durata complessiva del congedo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le lavoratrici hanno la facolt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astenersi dal lavoro a partire dal mese precedente la data presunta del parto e nei quattro mesi successivi al parto, a condizione che il medico specialista del Servizio sanitario nazionale o con esso convenzionato e il medico competente ai fini della prevenzione e tutela della salute nei luoghi di lavoro attestino che tale opzione non arrechi pregiudizio alla salute della gestante e del nascituro.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Il Ministro del lavoro e della previdenza sociale, di concerto con i Ministri della sanit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per la solidariet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sociale, sentite le parti sociali, definisce con proprio decreto l'elenco dei lavori ai quali non si applicano le disposizioni del comma 1.</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21.</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Documentazione</w:t>
      </w:r>
      <w:r w:rsidRPr="001A2EC3">
        <w:rPr>
          <w:rFonts w:ascii="Times New Roman" w:eastAsia="Times New Roman" w:hAnsi="Times New Roman" w:cs="Times New Roman"/>
          <w:sz w:val="24"/>
          <w:szCs w:val="24"/>
          <w:lang w:eastAsia="it-IT"/>
        </w:rPr>
        <w:br/>
        <w:t>(legge 30 dicembre 1971, n. 1204, articoli 4, comma 5, e 28)</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Prima dell'inizio del periodo di divieto di lavoro di cui all'articolo 16, lettera a), le lavoratrici devono consegnare al datore di lavoro e all'istituto erogatore dell'indennità di maternità il certificato medico indicante la data presunta del parto. La data indicata nel certificato fa stato, nonostante qualsiasi errore di previsione.</w:t>
      </w:r>
      <w:r w:rsidRPr="001A2EC3">
        <w:rPr>
          <w:rFonts w:ascii="Times New Roman" w:eastAsia="Times New Roman" w:hAnsi="Times New Roman" w:cs="Times New Roman"/>
          <w:sz w:val="24"/>
          <w:szCs w:val="24"/>
          <w:lang w:eastAsia="it-IT"/>
        </w:rPr>
        <w:br/>
        <w:t>1-bis. Il certificato medico di gravidanza indicante la data presunta del parto deve essere inviato all'Istituto nazionale della previdenza sociale (INPS) esclusivamente per via telematica direttamente dal medico del Servizio sanitario nazionale o con esso convenzionato, secondo le modalità e utilizzando i servizi resi disponibili dall’INPS.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t>2. La lavoratrice è tenuta a presentare, entro trenta giorni, il certificato di nascita del figlio, ovvero la dichiarazione sostitutiva, ai sensi dell'articolo 46 del decreto del Presidente della Repubblica 28 dicembre 2000, n. 445.</w:t>
      </w:r>
      <w:r w:rsidRPr="001A2EC3">
        <w:rPr>
          <w:rFonts w:ascii="Times New Roman" w:eastAsia="Times New Roman" w:hAnsi="Times New Roman" w:cs="Times New Roman"/>
          <w:sz w:val="24"/>
          <w:szCs w:val="24"/>
          <w:lang w:eastAsia="it-IT"/>
        </w:rPr>
        <w:br/>
        <w:t>2-bis. La trasmissione all'INPS del certificato di parto o del certificato di interruzione di gravidanza deve essere effettuata esclusivamente per via telematica dalla competente struttura sanitaria pubblica o privata convenzionata con il Servizio sanitario nazionale, secondo le modalità e utilizzando i servizi resi disponibili dall’INPS. (</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t>2-ter.  (</w:t>
      </w:r>
      <w:r w:rsidRPr="001A2EC3">
        <w:rPr>
          <w:rFonts w:ascii="Times New Roman" w:eastAsia="Times New Roman" w:hAnsi="Times New Roman" w:cs="Times New Roman"/>
          <w:sz w:val="24"/>
          <w:szCs w:val="24"/>
          <w:vertAlign w:val="superscript"/>
          <w:lang w:eastAsia="it-IT"/>
        </w:rPr>
        <w:t>3</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t>2-quater. (</w:t>
      </w:r>
      <w:r w:rsidRPr="001A2EC3">
        <w:rPr>
          <w:rFonts w:ascii="Times New Roman" w:eastAsia="Times New Roman" w:hAnsi="Times New Roman" w:cs="Times New Roman"/>
          <w:sz w:val="24"/>
          <w:szCs w:val="24"/>
          <w:vertAlign w:val="superscript"/>
          <w:lang w:eastAsia="it-IT"/>
        </w:rPr>
        <w:t>3</w:t>
      </w:r>
      <w:r w:rsidRPr="001A2EC3">
        <w:rPr>
          <w:rFonts w:ascii="Times New Roman" w:eastAsia="Times New Roman" w:hAnsi="Times New Roman" w:cs="Times New Roman"/>
          <w:sz w:val="24"/>
          <w:szCs w:val="24"/>
          <w:lang w:eastAsia="it-IT"/>
        </w:rPr>
        <w:t>)</w:t>
      </w:r>
    </w:p>
    <w:p w:rsidR="003E0000" w:rsidRPr="001A2EC3" w:rsidRDefault="003E0000" w:rsidP="003E0000">
      <w:pPr>
        <w:pStyle w:val="Nessunaspaziatura"/>
        <w:rPr>
          <w:sz w:val="18"/>
          <w:szCs w:val="18"/>
          <w:lang w:eastAsia="it-IT"/>
        </w:rPr>
      </w:pPr>
      <w:r w:rsidRPr="001A2EC3">
        <w:rPr>
          <w:sz w:val="18"/>
          <w:szCs w:val="18"/>
          <w:lang w:eastAsia="it-IT"/>
        </w:rPr>
        <w:t>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Comma inserito dall’art. 34, comma 1, lett. a), D.L. 21 giugno 2013, n. 69, convertito, con modificazioni, dalla L. 9 agosto 2013, n. 98 e, successivamente, così modificato dall’art. 8, comma 1, lett. a), D.L. 30 dicembre 2013, n. 150, convertito, con modificazioni, dalla L. 27 febbraio 2014, n. 15 e dall’art. 61, comma 8, lett. a), D.Lgs. 26 agosto 2016, n. 179, a decorrere dal 14 settembre 2016, ai sensi di quanto disposto dall’art. 66, comma 1, del medesimo D.Lgs. n. 179/2016.</w:t>
      </w:r>
      <w:r w:rsidRPr="001A2EC3">
        <w:rPr>
          <w:sz w:val="18"/>
          <w:szCs w:val="18"/>
          <w:lang w:eastAsia="it-IT"/>
        </w:rPr>
        <w:br/>
        <w:t xml:space="preserve">(2) Comma aggiunto dall'art. 34, comma 1, lettera b), D.L. 21 giugno 2013, n. 69, convertito, con modificazioni, dalla L. 9 agosto 2013, n. 98 e, successivamente, così modificato dall’art. 61, comma 8, lett. b), D.Lgs. 26 agosto 2016, n. 179, a decorrere dal 14 </w:t>
      </w:r>
      <w:r w:rsidRPr="001A2EC3">
        <w:rPr>
          <w:sz w:val="18"/>
          <w:szCs w:val="18"/>
          <w:lang w:eastAsia="it-IT"/>
        </w:rPr>
        <w:lastRenderedPageBreak/>
        <w:t>settembre 2016, ai sensi di quanto disposto dall’art. 66, comma 1, del medesimo D.Lgs. n. 179/2016.</w:t>
      </w:r>
      <w:r w:rsidRPr="001A2EC3">
        <w:rPr>
          <w:sz w:val="18"/>
          <w:szCs w:val="18"/>
          <w:lang w:eastAsia="it-IT"/>
        </w:rPr>
        <w:br/>
        <w:t>(3) Comma abrogato dall'art. 61, comma 8, lett. c), D.Lgs. 26 agosto 2016, n. 179, a decorrere dal 14 settembre 2016, ai sensi di quanto disposto dall’art. 66, comma 1, del medesimo D.Lgs. n. 179/2016.</w:t>
      </w:r>
    </w:p>
    <w:p w:rsidR="00157A22" w:rsidRPr="001A2EC3" w:rsidRDefault="00157A22" w:rsidP="00157A22">
      <w:pPr>
        <w:spacing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22.</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Trattamento economico e normativo</w:t>
      </w:r>
      <w:r w:rsidRPr="001A2EC3">
        <w:rPr>
          <w:rFonts w:ascii="Times New Roman" w:eastAsia="Times New Roman" w:hAnsi="Times New Roman" w:cs="Times New Roman"/>
          <w:sz w:val="24"/>
          <w:szCs w:val="24"/>
          <w:lang w:eastAsia="it-IT"/>
        </w:rPr>
        <w:br/>
        <w:t>(legge 30 dicembre 1971, n. 1204, articoli 6, 8 e 15, commi 1 e 5; legge 9 dicembre 1977, n. 903, art. 3, comma 2; decreto-legge 20 maggio 1993, n. 148, convertito dalla legge 19 luglio 1993, n. 236, art. 6, commi 4 e 5)</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Le lavoratrici hanno diritto ad un'indennit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giornaliera pari all'80 per cento della retribuzione per tutto il periodo del congedo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anche in attuazione degli articoli 7, comma 6, e 12, comma 2.</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L'indennit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maternità, comprensiva di ogni altra indennità spettante per malattia,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corrisposta con le modalit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all'articolo 1 del decreto-legge 30 dicembre 1979, n. 663, convertito, con modificazioni, dalla legge 29 febbraio 1980, n. 33, e con gli stessi criteri previsti per l'erogazione delle prestazioni dell'assicurazione obbligatoria contro le malattie.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I periodi di congedo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devono essere computati nell'anzianit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servizio a tutti gli effetti, compresi quelli relativi alla tredicesima mensilit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o alla gratifica natalizia e alle ferie.</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4. I medesimi periodi non si computano ai fini del raggiungimento dei limiti di permanenza nelle liste di mobilit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all'articolo 7 della legge 23 luglio 1991, n. 223, fermi restando i limiti temporali di fruizione dell'indennit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mobilit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I medesimi periodi si computano ai fini del raggiungimento del limite minimo di sei mesi di lavoro effettivamente prestato per poter beneficiare dell'indennit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mobilit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5. Gli stessi periodi sono considerati, ai fini della progressione nella carriera, come attivit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lavorativa, quando i contratti collettivi non richiedano a tale scopo particolari requisiti.</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6. Le ferie e le assenze eventualmente spettanti alla lavoratrice ad altro titolo non vanno godute contemporaneamente ai periodi di congedo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7. Non viene cancellata dalla lista di mobilit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ai sensi dell'articolo 9 della legge 23 luglio 1991, n. 223, la lavoratrice che, in periodo di congedo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rifiuta l'offerta di lavoro, di impiego in opere o servizi di pubblica utilit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ovvero l'avviamento a corsi di formazione professionale.</w:t>
      </w:r>
    </w:p>
    <w:p w:rsidR="003E0000" w:rsidRPr="001A2EC3" w:rsidRDefault="003E0000" w:rsidP="003E0000">
      <w:pPr>
        <w:pStyle w:val="Nessunaspaziatura"/>
        <w:rPr>
          <w:sz w:val="18"/>
          <w:szCs w:val="18"/>
          <w:lang w:eastAsia="it-IT"/>
        </w:rPr>
      </w:pPr>
      <w:r w:rsidRPr="001A2EC3">
        <w:rPr>
          <w:sz w:val="18"/>
          <w:szCs w:val="18"/>
          <w:lang w:eastAsia="it-IT"/>
        </w:rPr>
        <w:t>__________________________</w:t>
      </w:r>
    </w:p>
    <w:p w:rsidR="00157A22" w:rsidRPr="001A2EC3" w:rsidRDefault="00157A22" w:rsidP="003E0000">
      <w:pPr>
        <w:pStyle w:val="Nessunaspaziatura"/>
        <w:rPr>
          <w:sz w:val="18"/>
          <w:szCs w:val="18"/>
          <w:lang w:eastAsia="it-IT"/>
        </w:rPr>
      </w:pPr>
      <w:r w:rsidRPr="001A2EC3">
        <w:rPr>
          <w:sz w:val="18"/>
          <w:szCs w:val="18"/>
          <w:lang w:eastAsia="it-IT"/>
        </w:rPr>
        <w:t>(1) Comma così sostituito dall'art. 2, D.Lgs. 23 aprile 2003, n. 115.</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23.</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Calcolo dell'indennit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sz w:val="24"/>
          <w:szCs w:val="24"/>
          <w:lang w:eastAsia="it-IT"/>
        </w:rPr>
        <w:br/>
        <w:t>(legge 30 dicembre 1971, n. 1204, art. 16)</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Agli effetti della determinazione della misura dell'indennit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per retribuzione s'intende la retribuzione media globale giornaliera del periodo di paga </w:t>
      </w:r>
      <w:proofErr w:type="spellStart"/>
      <w:r w:rsidRPr="001A2EC3">
        <w:rPr>
          <w:rFonts w:ascii="Times New Roman" w:eastAsia="Times New Roman" w:hAnsi="Times New Roman" w:cs="Times New Roman"/>
          <w:sz w:val="24"/>
          <w:szCs w:val="24"/>
          <w:lang w:eastAsia="it-IT"/>
        </w:rPr>
        <w:t>quadrisettimanale</w:t>
      </w:r>
      <w:proofErr w:type="spellEnd"/>
      <w:r w:rsidRPr="001A2EC3">
        <w:rPr>
          <w:rFonts w:ascii="Times New Roman" w:eastAsia="Times New Roman" w:hAnsi="Times New Roman" w:cs="Times New Roman"/>
          <w:sz w:val="24"/>
          <w:szCs w:val="24"/>
          <w:lang w:eastAsia="it-IT"/>
        </w:rPr>
        <w:t xml:space="preserve"> o mensile scaduto ed immediatamente precedente a quello nel corso del quale ha avuto inizio il congedo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Al suddetto importo va aggiunto il rateo giornaliero relativo alla gratifica natalizia o alla tredicesima mensilit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agli altri premi o mensilit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o trattamenti accessori eventualmente erogati alla lavoratrice.</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lastRenderedPageBreak/>
        <w:br/>
        <w:t>3. Concorrono a formare la retribuzione gli stessi elementi che vengono considerati agli effetti della determinazione delle prestazioni dell'assicurazione obbligatoria per le 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economiche di malattia.</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4. Per retribuzione media globale giornaliera si intende l'importo che si ottiene dividendo per trenta l'importo totale della retribuzione del mese precedente a quello nel corso del quale ha avuto inizio il congedo. Qualora le lavoratrici non abbiano svolto l'intero periodo lavorativo mensile per sospensione del rapporto di lavoro con diritto alla conservazione del posto per interruzione del rapporto stesso o per recente assunzione si applica quanto previsto al comma 5, lettera c).</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5. Nei confronti delle operaie dei settori non agricoli, per retribuzione media globale giornaliera s'intende:</w:t>
      </w:r>
      <w:r w:rsidRPr="001A2EC3">
        <w:rPr>
          <w:rFonts w:ascii="Times New Roman" w:eastAsia="Times New Roman" w:hAnsi="Times New Roman" w:cs="Times New Roman"/>
          <w:sz w:val="24"/>
          <w:szCs w:val="24"/>
          <w:lang w:eastAsia="it-IT"/>
        </w:rPr>
        <w:br/>
        <w:t>a) nei casi in cui, o per contratto di lavoro o per la effettuazione di ore di lavoro straordinario, l'orario medio effettivamente praticato superi le otto ore giornaliere, l'importo che si ottiene dividendo l'ammontare complessivo degli emolumenti percepiti nel periodo di paga preso in considerazione per il numero dei giorni lavorati o comunque retribuiti;</w:t>
      </w:r>
      <w:r w:rsidRPr="001A2EC3">
        <w:rPr>
          <w:rFonts w:ascii="Times New Roman" w:eastAsia="Times New Roman" w:hAnsi="Times New Roman" w:cs="Times New Roman"/>
          <w:sz w:val="24"/>
          <w:szCs w:val="24"/>
          <w:lang w:eastAsia="it-IT"/>
        </w:rPr>
        <w:br/>
        <w:t xml:space="preserve">b) nei casi in cui, o per esigenze organizzative contingenti dell'azienda o per particolari ragioni di carattere personale della lavoratrice, l'orario medio effettivamente praticato risulti inferiore a quello previsto dal contratto di lavoro della categoria, l'importo che si ottiene dividendo l'ammontare complessivo degli emolumenti percepiti nel periodo di paga preso in considerazione per il numero delle ore di lavoro effettuato e moltiplicando il quoziente ottenuto per il numero delle ore giornaliere di lavoro previste dal contratto stesso. Nei casi in cui i contratti di lavoro prevedano, nell'ambito di una settimana, un orario di lavoro identico per i primi cinque giorni della settimana e un orario ridotto per il sesto giorno, l'orario giornaliero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quello che si ottiene dividendo per sei il numero complessivo delle ore settimanali contrattualmente stabilite;</w:t>
      </w:r>
      <w:r w:rsidRPr="001A2EC3">
        <w:rPr>
          <w:rFonts w:ascii="Times New Roman" w:eastAsia="Times New Roman" w:hAnsi="Times New Roman" w:cs="Times New Roman"/>
          <w:sz w:val="24"/>
          <w:szCs w:val="24"/>
          <w:lang w:eastAsia="it-IT"/>
        </w:rPr>
        <w:br/>
        <w:t>c) in tutti gli altri casi, l'importo che si ottiene dividendo l'ammontare complessivo degli emolumenti percepiti nel periodo di paga preso in considerazione per il numero di giorni lavorati, o comunque retribuiti, risultanti dal periodo stesso.</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3" w:name="art24"/>
      <w:bookmarkEnd w:id="3"/>
      <w:r w:rsidRPr="001A2EC3">
        <w:rPr>
          <w:rFonts w:ascii="Times New Roman" w:eastAsia="Times New Roman" w:hAnsi="Times New Roman" w:cs="Times New Roman"/>
          <w:b/>
          <w:bCs/>
          <w:sz w:val="24"/>
          <w:szCs w:val="24"/>
          <w:lang w:eastAsia="it-IT"/>
        </w:rPr>
        <w:t>Art. 24.</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Prolungamento del diritto alla corresponsione del trattamento economico</w:t>
      </w:r>
      <w:r w:rsidRPr="001A2EC3">
        <w:rPr>
          <w:rFonts w:ascii="Times New Roman" w:eastAsia="Times New Roman" w:hAnsi="Times New Roman" w:cs="Times New Roman"/>
          <w:sz w:val="24"/>
          <w:szCs w:val="24"/>
          <w:lang w:eastAsia="it-IT"/>
        </w:rPr>
        <w:br/>
        <w:t>(legge 30 dicembre 1971, n. 1204, art. 17; decreto-legge 20 maggio 1993, n. 148, convertito dalla legge 19 luglio 1993, n. 236, art. 6, comma 3)</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L'indennità di maternità è corrisposta anche nei casi di risoluzione del rapporto di lavoro previsti dall'articolo 54, comma 3, lettere a), b) e c), che si verifichino durante i periodi di congedo di maternità previsti dagli articoli 16 e 17.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2. Le lavoratrici gestanti che si trovino, all'inizio del periodo di congedo di maternità, sospese, assenti dal lavoro senza retribuzione, ovvero, disoccupate, sono ammesse al godimento dell'indennità giornaliera di maternità purché tra l'inizio della sospensione, dell'assenza o della disoccupazione e quello di detto periodo non siano decorsi più di sessanta giorni. </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 Ai fini del computo dei predetti sessanta giorni, non si tiene conto delle assenze dovute a malattia o ad infortunio sul lavoro, accertate e riconosciute dagli enti gestori delle relative assicurazioni sociali, né del periodo di congedo parentale o di congedo per la malattia del figlio fruito per una precedente maternità, né del periodo di assenza fruito per accudire minori in affidamento, né del periodo di mancata prestazione lavorativa prevista dal contratto di lavoro a tempo parziale di tipo verticale. (</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lastRenderedPageBreak/>
        <w:t xml:space="preserve">4. Qualora il congedo di maternità abbia inizio trascorsi sessanta giorni dalla risoluzione del rapporto di lavoro e la lavoratrice si trovi, all'inizio del periodo di congedo stesso, disoccupata e in godimento dell'indennità di disoccupazione, ha diritto all'indennità giornaliera di maternità anziché all'indennità ordinaria di disoccupazione. </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5. La lavoratrice, che si trova nelle condizioni indicate nel comma 4, ma che non è in godimento della indennità di disoccupazione perché nell'ultimo biennio ha effettuato lavorazioni alle dipendenze di terzi non soggette all'obbligo dell'assicurazione contro la disoccupazione, ha diritto all'indennità giornaliera di maternità, purché al momento dell'inizio del congedo di maternità non siano trascorsi più di centottanta giorni dalla data di risoluzione del rapporto e, nell'ultimo biennio che precede il suddetto periodo, risultino a suo favore, nell'assicurazione obbligatoria per le indennità di maternità, ventisei contributi settimanali. </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6. La lavoratrice che, nel caso di congedo di maternità iniziato dopo sessanta giorni dalla data di sospensione dal lavoro, si trovi, all'inizio del congedo stesso, sospesa e in godimento del trattamento di integrazione salariale a carico della Cassa integrazione guadagni, ha diritto, in luogo di tale trattamento, all'indennità giornaliera di maternità. </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7. Le disposizioni di cui al presente articolo si applicano anche ai casi di fruizione dell'indennità di mobilità di cui all'articolo 7 della legge 23 luglio 1991, n. 223.</w:t>
      </w:r>
    </w:p>
    <w:p w:rsidR="003E0000" w:rsidRPr="001A2EC3" w:rsidRDefault="003E0000" w:rsidP="003E0000">
      <w:pPr>
        <w:pStyle w:val="Nessunaspaziatura"/>
        <w:rPr>
          <w:sz w:val="18"/>
          <w:szCs w:val="18"/>
          <w:lang w:eastAsia="it-IT"/>
        </w:rPr>
      </w:pPr>
      <w:r w:rsidRPr="001A2EC3">
        <w:rPr>
          <w:sz w:val="18"/>
          <w:szCs w:val="18"/>
          <w:lang w:eastAsia="it-IT"/>
        </w:rPr>
        <w:t>______________________________________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Comma così sostituito dall’art. 3, comma 1, D.Lgs. 15 giugno 2015, n. 80, a decorrere dal 25 giugno 2015, ai sensi di quanto disposto dall’art. 28, comma 1 del medesimo D.Lgs. n. 80/2015; per l’applicazione di tale disposizione vedi l’art. 26, commi 2 e 4 dello stesso D.Lgs. n. 80/2015.</w:t>
      </w:r>
      <w:r w:rsidRPr="001A2EC3">
        <w:rPr>
          <w:sz w:val="18"/>
          <w:szCs w:val="18"/>
          <w:lang w:eastAsia="it-IT"/>
        </w:rPr>
        <w:br/>
        <w:t>(2) La Corte Costituzionale, con la sentenza 13 luglio 2018, n. 158, ha dichiarato l’illegittimità costituzionale dell’art. 24, comma 3, d.lgs. n. 151 del 2001, nella parte in cui non prevede che, ai fini del computo dei sessanta giorni previsti dall’art. 24, comma 2, d.lgs. n. 151 del 2001, non si tenga conto del periodo di congedo straordinario previsto dall’art. 42, comma 5, d.lgs. n. 151 del 2001, di cui la lavoratrice gestante abbia fruito per l’assistenza al coniuge convivente o a un figlio, portatori di handicap in situazione di gravità accertata ai sensi dell’art. 4, comma 1, legge n. 104 del 1992.</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25.</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Trattamento previdenziale</w:t>
      </w:r>
      <w:r w:rsidRPr="001A2EC3">
        <w:rPr>
          <w:rFonts w:ascii="Times New Roman" w:eastAsia="Times New Roman" w:hAnsi="Times New Roman" w:cs="Times New Roman"/>
          <w:sz w:val="24"/>
          <w:szCs w:val="24"/>
          <w:lang w:eastAsia="it-IT"/>
        </w:rPr>
        <w:br/>
        <w:t>(decreto legislativo 16 settembre 1996, n. 564, art. 2, commi 1, 4, 6)</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Per i periodi di congedo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non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richiesta, in costanza di rapporto di lavoro, alcuna anzianit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contributiva pregressa ai fini dell'accreditamento dei contributi figurativi per il diritto alla pensione e per la determinazione della misura stessa.</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In favore dei soggetti iscritti al fondo pensioni lavoratori dipendenti e alle forme di previdenza sostitutive ed esclusive dell'assicurazione generale obbligatoria per l'invalidit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la vecchiaia e i superstiti, i periodi corrispondenti al congedo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agli articoli 16 e 17, verificatisi al di fuori del rapporto di lavoro, sono considerati utili ai fini pensionistici, a condizione che il soggetto possa far valere, all'atto della domanda, almeno cinque anni di contribuzione versata in costanza di rapporto di lavoro. La contribuzione figurativa viene accreditata secondo le disposizioni di cui all'articolo 8 della legge 23 aprile 1981, n. 155, con effetto dal periodo in cui si colloca l'evento.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Per i soggetti iscritti al fondo pensioni lavoratori dipendenti ed ai fondi sostitutivi dell'assicurazione generale obbligatoria per l'invalidit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la vecchiaia ed i superstiti, gli oneri derivanti dalle disposizioni di cui al comma 2 sono addebitati alla relativa gestione pensionistica. Per i soggetti iscritti ai fondi esclusivi dell'assicurazione generale obbligatoria per l'invalidit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la vecchiaia ed i superstiti, gli oneri derivanti dalle disposizioni di cui al comma 2 sono posti a carico dell'ultima gestione pensionistica del quinquennio lavorativo richiesto nel medesimo comma.</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lastRenderedPageBreak/>
        <w:t>Art. 26.</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Adozioni e affidamenti</w:t>
      </w:r>
      <w:r w:rsidRPr="001A2EC3">
        <w:rPr>
          <w:rFonts w:ascii="Times New Roman" w:eastAsia="Times New Roman" w:hAnsi="Times New Roman" w:cs="Times New Roman"/>
          <w:sz w:val="24"/>
          <w:szCs w:val="24"/>
          <w:lang w:eastAsia="it-IT"/>
        </w:rPr>
        <w:br/>
        <w:t>(legge 9 dicembre 1977, n. 903, art. 6, comma 1)</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Il congedo di maternità come regolato dal presente Capo spetta, per un periodo massimo di cinque mesi, anche alle lavoratrici che abbiano adottato un minore.</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In caso di adozione nazionale, il congedo deve essere fruito durante i primi cinque mesi successivi all’effettivo ingresso del minore nella famiglia della lavoratrice.</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 In caso di adozione internazionale, il congedo può essere fruito prima dell’ingresso del minore in Italia, durante il periodo di permanenza all’estero richiesto per l’incontro con il minore e gli adempimenti relativi alla procedura adottiva. Ferma restando la durata complessiva del congedo, questo può essere fruito entro i cinque mesi successivi all’ingresso del minore in Italia.</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4. La lavoratrice che, per il periodo di permanenza all’estero di cui al comma 3, non richieda o richieda solo in parte il congedo di maternità, può fruire di un congedo non retribuito, senza diritto ad indennità.</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5. L’ente autorizzato che ha ricevuto l’incarico di curare la procedura di adozione certifica la durata del periodo di permanenza all’estero della lavoratrice.</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6. Nel caso di affidamento di minore, il congedo può essere fruito entro cinque mesi dall’affidamento, per un periodo massimo di tre mesi.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6-bis. La disposizione di cui all'articolo 16-bis trova applicazione anche al congedo di maternità disciplinato dal presente articolo. (</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Articolo così sostituito dal comma 452 dell'art. 2, L. 24 dicembre 2007, n. 244.</w:t>
      </w:r>
      <w:r w:rsidRPr="001A2EC3">
        <w:rPr>
          <w:rFonts w:ascii="Times New Roman" w:eastAsia="Times New Roman" w:hAnsi="Times New Roman" w:cs="Times New Roman"/>
          <w:sz w:val="24"/>
          <w:szCs w:val="24"/>
          <w:lang w:eastAsia="it-IT"/>
        </w:rPr>
        <w:br/>
        <w:t>(2) Comma aggiunto dall’art. 4, comma 1, D.Lgs. 15 giugno 2015, n. 80, a decorrere dal 25 giugno 2015, ai sensi di quanto disposto dall’art. 28, comma 1 del medesimo D.Lgs. n. 80/2015.</w:t>
      </w:r>
    </w:p>
    <w:p w:rsidR="00157A22" w:rsidRPr="001A2EC3" w:rsidRDefault="00157A22" w:rsidP="00157A22">
      <w:pPr>
        <w:spacing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27.</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Adozioni e affidamenti preadottivi internazionali</w:t>
      </w:r>
      <w:r w:rsidRPr="001A2EC3">
        <w:rPr>
          <w:rFonts w:ascii="Times New Roman" w:eastAsia="Times New Roman" w:hAnsi="Times New Roman" w:cs="Times New Roman"/>
          <w:sz w:val="24"/>
          <w:szCs w:val="24"/>
          <w:lang w:eastAsia="it-IT"/>
        </w:rPr>
        <w:br/>
        <w:t>(legge 9 dicembre 1977, n. 903, art. 6, comma 1; legge 4 maggio 1983, n. 184, art. 31, comma 3, lettera n), e 39-quater, lettere a) e c)</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L'articolo che recitava: "</w:t>
      </w:r>
      <w:r w:rsidRPr="001A2EC3">
        <w:rPr>
          <w:rFonts w:ascii="Times New Roman" w:eastAsia="Times New Roman" w:hAnsi="Times New Roman" w:cs="Times New Roman"/>
          <w:i/>
          <w:iCs/>
          <w:sz w:val="24"/>
          <w:szCs w:val="24"/>
          <w:lang w:eastAsia="it-IT"/>
        </w:rPr>
        <w:t>1. Nel caso di adozione e di affidamento preadottivo internazionali, disciplinati dal Titolo III della legge 4 maggio 1983, n. 184, e successive modificazioni, il congedo di maternit</w:t>
      </w:r>
      <w:r w:rsidR="00727019" w:rsidRPr="001A2EC3">
        <w:rPr>
          <w:rFonts w:ascii="Times New Roman" w:eastAsia="Times New Roman" w:hAnsi="Times New Roman" w:cs="Times New Roman"/>
          <w:i/>
          <w:iCs/>
          <w:sz w:val="24"/>
          <w:szCs w:val="24"/>
          <w:lang w:eastAsia="it-IT"/>
        </w:rPr>
        <w:t>à</w:t>
      </w:r>
      <w:r w:rsidRPr="001A2EC3">
        <w:rPr>
          <w:rFonts w:ascii="Times New Roman" w:eastAsia="Times New Roman" w:hAnsi="Times New Roman" w:cs="Times New Roman"/>
          <w:i/>
          <w:iCs/>
          <w:sz w:val="24"/>
          <w:szCs w:val="24"/>
          <w:lang w:eastAsia="it-IT"/>
        </w:rPr>
        <w:t xml:space="preserve"> di cui al comma 1 dell'articolo 26 spetta anche se il minore adottato o affidato abbia superato i sei anni e sino al compimento della maggiore et</w:t>
      </w:r>
      <w:r w:rsidR="00727019" w:rsidRPr="001A2EC3">
        <w:rPr>
          <w:rFonts w:ascii="Times New Roman" w:eastAsia="Times New Roman" w:hAnsi="Times New Roman" w:cs="Times New Roman"/>
          <w:i/>
          <w:iCs/>
          <w:sz w:val="24"/>
          <w:szCs w:val="24"/>
          <w:lang w:eastAsia="it-IT"/>
        </w:rPr>
        <w:t>à</w:t>
      </w:r>
      <w:r w:rsidRPr="001A2EC3">
        <w:rPr>
          <w:rFonts w:ascii="Times New Roman" w:eastAsia="Times New Roman" w:hAnsi="Times New Roman" w:cs="Times New Roman"/>
          <w:i/>
          <w:iCs/>
          <w:sz w:val="24"/>
          <w:szCs w:val="24"/>
          <w:lang w:eastAsia="it-IT"/>
        </w:rPr>
        <w:t>.</w:t>
      </w:r>
      <w:r w:rsidRPr="001A2EC3">
        <w:rPr>
          <w:rFonts w:ascii="Times New Roman" w:eastAsia="Times New Roman" w:hAnsi="Times New Roman" w:cs="Times New Roman"/>
          <w:i/>
          <w:iCs/>
          <w:sz w:val="24"/>
          <w:szCs w:val="24"/>
          <w:lang w:eastAsia="it-IT"/>
        </w:rPr>
        <w:br/>
        <w:t>2. Per l'adozione e l'affidamento preadottivo internazionali, la lavoratrice ha, altres</w:t>
      </w:r>
      <w:r w:rsidR="00727019" w:rsidRPr="001A2EC3">
        <w:rPr>
          <w:rFonts w:ascii="Times New Roman" w:eastAsia="Times New Roman" w:hAnsi="Times New Roman" w:cs="Times New Roman"/>
          <w:i/>
          <w:iCs/>
          <w:sz w:val="24"/>
          <w:szCs w:val="24"/>
          <w:lang w:eastAsia="it-IT"/>
        </w:rPr>
        <w:t>ì</w:t>
      </w:r>
      <w:r w:rsidRPr="001A2EC3">
        <w:rPr>
          <w:rFonts w:ascii="Times New Roman" w:eastAsia="Times New Roman" w:hAnsi="Times New Roman" w:cs="Times New Roman"/>
          <w:i/>
          <w:iCs/>
          <w:sz w:val="24"/>
          <w:szCs w:val="24"/>
          <w:lang w:eastAsia="it-IT"/>
        </w:rPr>
        <w:t>, diritto a fruire di un congedo di durata corrispondente al periodo di permanenza nello Stato straniero richiesto per l'adozione e l'affidamento. Il congedo non comporta indennit</w:t>
      </w:r>
      <w:r w:rsidR="00727019" w:rsidRPr="001A2EC3">
        <w:rPr>
          <w:rFonts w:ascii="Times New Roman" w:eastAsia="Times New Roman" w:hAnsi="Times New Roman" w:cs="Times New Roman"/>
          <w:i/>
          <w:iCs/>
          <w:sz w:val="24"/>
          <w:szCs w:val="24"/>
          <w:lang w:eastAsia="it-IT"/>
        </w:rPr>
        <w:t>à</w:t>
      </w:r>
      <w:r w:rsidRPr="001A2EC3">
        <w:rPr>
          <w:rFonts w:ascii="Times New Roman" w:eastAsia="Times New Roman" w:hAnsi="Times New Roman" w:cs="Times New Roman"/>
          <w:i/>
          <w:iCs/>
          <w:sz w:val="24"/>
          <w:szCs w:val="24"/>
          <w:lang w:eastAsia="it-IT"/>
        </w:rPr>
        <w:t xml:space="preserve"> </w:t>
      </w:r>
      <w:proofErr w:type="spellStart"/>
      <w:r w:rsidRPr="001A2EC3">
        <w:rPr>
          <w:rFonts w:ascii="Times New Roman" w:eastAsia="Times New Roman" w:hAnsi="Times New Roman" w:cs="Times New Roman"/>
          <w:i/>
          <w:iCs/>
          <w:sz w:val="24"/>
          <w:szCs w:val="24"/>
          <w:lang w:eastAsia="it-IT"/>
        </w:rPr>
        <w:t>n</w:t>
      </w:r>
      <w:r w:rsidR="00727019" w:rsidRPr="001A2EC3">
        <w:rPr>
          <w:rFonts w:ascii="Times New Roman" w:eastAsia="Times New Roman" w:hAnsi="Times New Roman" w:cs="Times New Roman"/>
          <w:i/>
          <w:iCs/>
          <w:sz w:val="24"/>
          <w:szCs w:val="24"/>
          <w:lang w:eastAsia="it-IT"/>
        </w:rPr>
        <w:t>è</w:t>
      </w:r>
      <w:proofErr w:type="spellEnd"/>
      <w:r w:rsidRPr="001A2EC3">
        <w:rPr>
          <w:rFonts w:ascii="Times New Roman" w:eastAsia="Times New Roman" w:hAnsi="Times New Roman" w:cs="Times New Roman"/>
          <w:i/>
          <w:iCs/>
          <w:sz w:val="24"/>
          <w:szCs w:val="24"/>
          <w:lang w:eastAsia="it-IT"/>
        </w:rPr>
        <w:t xml:space="preserve"> retribuzione.</w:t>
      </w:r>
      <w:r w:rsidRPr="001A2EC3">
        <w:rPr>
          <w:rFonts w:ascii="Times New Roman" w:eastAsia="Times New Roman" w:hAnsi="Times New Roman" w:cs="Times New Roman"/>
          <w:i/>
          <w:iCs/>
          <w:sz w:val="24"/>
          <w:szCs w:val="24"/>
          <w:lang w:eastAsia="it-IT"/>
        </w:rPr>
        <w:br/>
        <w:t xml:space="preserve">3. L'ente autorizzato che ha ricevuto l'incarico di curare la procedura di adozione certifica la durata del congedo di cui al comma 1 dell'articolo 26, </w:t>
      </w:r>
      <w:proofErr w:type="spellStart"/>
      <w:r w:rsidRPr="001A2EC3">
        <w:rPr>
          <w:rFonts w:ascii="Times New Roman" w:eastAsia="Times New Roman" w:hAnsi="Times New Roman" w:cs="Times New Roman"/>
          <w:i/>
          <w:iCs/>
          <w:sz w:val="24"/>
          <w:szCs w:val="24"/>
          <w:lang w:eastAsia="it-IT"/>
        </w:rPr>
        <w:t>nonch</w:t>
      </w:r>
      <w:r w:rsidR="00727019" w:rsidRPr="001A2EC3">
        <w:rPr>
          <w:rFonts w:ascii="Times New Roman" w:eastAsia="Times New Roman" w:hAnsi="Times New Roman" w:cs="Times New Roman"/>
          <w:i/>
          <w:iCs/>
          <w:sz w:val="24"/>
          <w:szCs w:val="24"/>
          <w:lang w:eastAsia="it-IT"/>
        </w:rPr>
        <w:t>è</w:t>
      </w:r>
      <w:proofErr w:type="spellEnd"/>
      <w:r w:rsidRPr="001A2EC3">
        <w:rPr>
          <w:rFonts w:ascii="Times New Roman" w:eastAsia="Times New Roman" w:hAnsi="Times New Roman" w:cs="Times New Roman"/>
          <w:i/>
          <w:iCs/>
          <w:sz w:val="24"/>
          <w:szCs w:val="24"/>
          <w:lang w:eastAsia="it-IT"/>
        </w:rPr>
        <w:t xml:space="preserve"> la durata del periodo di permanenza all'estero nel caso del congedo previsto al comma 2 del presente articolo</w:t>
      </w:r>
      <w:r w:rsidRPr="001A2EC3">
        <w:rPr>
          <w:rFonts w:ascii="Times New Roman" w:eastAsia="Times New Roman" w:hAnsi="Times New Roman" w:cs="Times New Roman"/>
          <w:sz w:val="24"/>
          <w:szCs w:val="24"/>
          <w:lang w:eastAsia="it-IT"/>
        </w:rPr>
        <w:t>." è stato abrogato dall'art. 2, co. 453, L. 24 dicembre 2007, n. 244.</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4" w:name="capo4"/>
      <w:bookmarkEnd w:id="4"/>
      <w:r w:rsidRPr="001A2EC3">
        <w:rPr>
          <w:rFonts w:ascii="Times New Roman" w:eastAsia="Times New Roman" w:hAnsi="Times New Roman" w:cs="Times New Roman"/>
          <w:b/>
          <w:bCs/>
          <w:sz w:val="24"/>
          <w:szCs w:val="24"/>
          <w:lang w:eastAsia="it-IT"/>
        </w:rPr>
        <w:lastRenderedPageBreak/>
        <w:t>Capo IV</w:t>
      </w:r>
      <w:r w:rsidRPr="001A2EC3">
        <w:rPr>
          <w:rFonts w:ascii="Times New Roman" w:eastAsia="Times New Roman" w:hAnsi="Times New Roman" w:cs="Times New Roman"/>
          <w:b/>
          <w:bCs/>
          <w:sz w:val="24"/>
          <w:szCs w:val="24"/>
          <w:lang w:eastAsia="it-IT"/>
        </w:rPr>
        <w:br/>
        <w:t>CONGEDO DI PATERNIT</w:t>
      </w:r>
      <w:r w:rsidR="00727019" w:rsidRPr="001A2EC3">
        <w:rPr>
          <w:rFonts w:ascii="Times New Roman" w:eastAsia="Times New Roman" w:hAnsi="Times New Roman" w:cs="Times New Roman"/>
          <w:b/>
          <w:bCs/>
          <w:sz w:val="24"/>
          <w:szCs w:val="24"/>
          <w:lang w:eastAsia="it-IT"/>
        </w:rPr>
        <w:t>À</w:t>
      </w:r>
    </w:p>
    <w:p w:rsidR="00157A22" w:rsidRPr="001A2EC3" w:rsidRDefault="00157A22" w:rsidP="00F47BA5">
      <w:pPr>
        <w:spacing w:before="100" w:beforeAutospacing="1" w:after="20"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27-bis.</w:t>
      </w:r>
      <w:r w:rsidRPr="001A2EC3">
        <w:rPr>
          <w:rFonts w:ascii="Times New Roman" w:eastAsia="Times New Roman" w:hAnsi="Times New Roman" w:cs="Times New Roman"/>
          <w:sz w:val="24"/>
          <w:szCs w:val="24"/>
          <w:shd w:val="clear" w:color="auto" w:fill="FFFFFF"/>
          <w:lang w:eastAsia="it-IT"/>
        </w:rPr>
        <w:t xml:space="preserve"> </w:t>
      </w:r>
      <w:r w:rsidR="00F47BA5" w:rsidRPr="001A2EC3">
        <w:rPr>
          <w:rFonts w:ascii="Times New Roman" w:eastAsia="Times New Roman" w:hAnsi="Times New Roman" w:cs="Times New Roman"/>
          <w:sz w:val="24"/>
          <w:szCs w:val="24"/>
          <w:shd w:val="clear" w:color="auto" w:fill="FFFFFF"/>
          <w:lang w:eastAsia="it-IT"/>
        </w:rPr>
        <w:t xml:space="preserve"> </w:t>
      </w:r>
      <w:r w:rsidRPr="001A2EC3">
        <w:rPr>
          <w:rFonts w:ascii="Times New Roman" w:eastAsia="Times New Roman" w:hAnsi="Times New Roman" w:cs="Times New Roman"/>
          <w:b/>
          <w:bCs/>
          <w:sz w:val="24"/>
          <w:szCs w:val="24"/>
          <w:lang w:eastAsia="it-IT"/>
        </w:rPr>
        <w:t>Congedo di paternità obbligatorio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r w:rsidRPr="001A2EC3">
        <w:rPr>
          <w:rFonts w:ascii="Times New Roman" w:eastAsia="Times New Roman" w:hAnsi="Times New Roman" w:cs="Times New Roman"/>
          <w:b/>
          <w:bCs/>
          <w:sz w:val="24"/>
          <w:szCs w:val="24"/>
          <w:shd w:val="clear" w:color="auto" w:fill="FFFFFF"/>
          <w:lang w:eastAsia="it-IT"/>
        </w:rPr>
        <w:br/>
      </w:r>
      <w:r w:rsidRPr="001A2EC3">
        <w:rPr>
          <w:rFonts w:ascii="Times New Roman" w:eastAsia="Times New Roman" w:hAnsi="Times New Roman" w:cs="Times New Roman"/>
          <w:sz w:val="24"/>
          <w:szCs w:val="24"/>
          <w:shd w:val="clear" w:color="auto" w:fill="FFFFFF"/>
          <w:lang w:eastAsia="it-IT"/>
        </w:rPr>
        <w:t>(</w:t>
      </w:r>
      <w:r w:rsidRPr="001A2EC3">
        <w:rPr>
          <w:rFonts w:ascii="Times New Roman" w:eastAsia="Times New Roman" w:hAnsi="Times New Roman" w:cs="Times New Roman"/>
          <w:i/>
          <w:iCs/>
          <w:sz w:val="24"/>
          <w:szCs w:val="24"/>
          <w:lang w:eastAsia="it-IT"/>
        </w:rPr>
        <w:t>legge 28 giugno 2012, n. 92, art. 4</w:t>
      </w:r>
      <w:r w:rsidRPr="001A2EC3">
        <w:rPr>
          <w:rFonts w:ascii="Times New Roman" w:eastAsia="Times New Roman" w:hAnsi="Times New Roman" w:cs="Times New Roman"/>
          <w:sz w:val="24"/>
          <w:szCs w:val="24"/>
          <w:shd w:val="clear" w:color="auto" w:fill="FFFFFF"/>
          <w:lang w:eastAsia="it-IT"/>
        </w:rPr>
        <w:t xml:space="preserve">, comma 24, lett. a; </w:t>
      </w:r>
      <w:r w:rsidRPr="001A2EC3">
        <w:rPr>
          <w:rFonts w:ascii="Times New Roman" w:eastAsia="Times New Roman" w:hAnsi="Times New Roman" w:cs="Times New Roman"/>
          <w:i/>
          <w:iCs/>
          <w:sz w:val="24"/>
          <w:szCs w:val="24"/>
          <w:lang w:eastAsia="it-IT"/>
        </w:rPr>
        <w:t>legge 11 dicembre 2016, n. 232, art. 1, comma 354</w:t>
      </w:r>
      <w:r w:rsidRPr="001A2EC3">
        <w:rPr>
          <w:rFonts w:ascii="Times New Roman" w:eastAsia="Times New Roman" w:hAnsi="Times New Roman" w:cs="Times New Roman"/>
          <w:sz w:val="24"/>
          <w:szCs w:val="24"/>
          <w:shd w:val="clear" w:color="auto" w:fill="FFFFFF"/>
          <w:lang w:eastAsia="it-IT"/>
        </w:rPr>
        <w:t xml:space="preserve">; </w:t>
      </w:r>
      <w:r w:rsidRPr="001A2EC3">
        <w:rPr>
          <w:rFonts w:ascii="Times New Roman" w:eastAsia="Times New Roman" w:hAnsi="Times New Roman" w:cs="Times New Roman"/>
          <w:i/>
          <w:iCs/>
          <w:sz w:val="24"/>
          <w:szCs w:val="24"/>
          <w:lang w:eastAsia="it-IT"/>
        </w:rPr>
        <w:t>legge 30 dicembre 2020, n. 178, art. 1, commi 25</w:t>
      </w:r>
      <w:r w:rsidRPr="001A2EC3">
        <w:rPr>
          <w:rFonts w:ascii="Times New Roman" w:eastAsia="Times New Roman" w:hAnsi="Times New Roman" w:cs="Times New Roman"/>
          <w:sz w:val="24"/>
          <w:szCs w:val="24"/>
          <w:shd w:val="clear" w:color="auto" w:fill="FFFFFF"/>
          <w:lang w:eastAsia="it-IT"/>
        </w:rPr>
        <w:t xml:space="preserve"> e </w:t>
      </w:r>
      <w:r w:rsidRPr="001A2EC3">
        <w:rPr>
          <w:rFonts w:ascii="Times New Roman" w:eastAsia="Times New Roman" w:hAnsi="Times New Roman" w:cs="Times New Roman"/>
          <w:i/>
          <w:iCs/>
          <w:sz w:val="24"/>
          <w:szCs w:val="24"/>
          <w:lang w:eastAsia="it-IT"/>
        </w:rPr>
        <w:t>363</w:t>
      </w:r>
      <w:r w:rsidRPr="001A2EC3">
        <w:rPr>
          <w:rFonts w:ascii="Times New Roman" w:eastAsia="Times New Roman" w:hAnsi="Times New Roman" w:cs="Times New Roman"/>
          <w:sz w:val="24"/>
          <w:szCs w:val="24"/>
          <w:shd w:val="clear" w:color="auto" w:fill="FFFFFF"/>
          <w:lang w:eastAsia="it-IT"/>
        </w:rPr>
        <w:t>)</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1. Il padre lavoratore, dai due mesi precedenti la data presunta del parto ed entro i cinque mesi successivi, si astiene dal lavoro per un periodo di dieci giorni lavorativi, non frazionabili ad ore, da utilizzare anche in via non continuativa. Il congedo è fruibile, entro lo stesso arco temporale, anche in caso di morte perinatale del figlio.</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2. In caso di parto plurimo, la durata del congedo è aumentata a venti giorni lavorativi.</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3. Il congedo è fruibile dal padre anche durante il congedo di maternità della madre lavoratrice.</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4. Il congedo si applica anche al padre adottivo o affidatario.</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5. Il congedo è riconosciuto anche al padre che fruisce del congedo di paternità ai sensi dell'articolo 28.</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shd w:val="clear" w:color="auto" w:fill="FFFFFF"/>
          <w:lang w:eastAsia="it-IT"/>
        </w:rPr>
      </w:pPr>
      <w:r w:rsidRPr="001A2EC3">
        <w:rPr>
          <w:rFonts w:ascii="Times New Roman" w:eastAsia="Times New Roman" w:hAnsi="Times New Roman" w:cs="Times New Roman"/>
          <w:sz w:val="24"/>
          <w:szCs w:val="24"/>
          <w:shd w:val="clear" w:color="auto" w:fill="FFFFFF"/>
          <w:lang w:eastAsia="it-IT"/>
        </w:rPr>
        <w:t>6. Per l'esercizio del diritto, il padre comunica in forma scritta al datore di lavoro i giorni in cui intende fruire del congedo, con un anticipo non minore di cinque giorni, ove possibile in relazione all'evento nascita, sulla base della data presunta del parto, fatte salve le condizioni di miglior favore previste dalla contrattazione collettiva. La forma scritta della comunicazione può essere sostituita dall'utilizzo, ove presente, del sistema informativo aziendale per la richiesta e la gestione delle assenze.</w:t>
      </w:r>
    </w:p>
    <w:p w:rsidR="003E0000" w:rsidRPr="001A2EC3" w:rsidRDefault="003E0000" w:rsidP="003E0000">
      <w:pPr>
        <w:pStyle w:val="Nessunaspaziatura"/>
        <w:rPr>
          <w:sz w:val="18"/>
          <w:szCs w:val="18"/>
          <w:lang w:eastAsia="it-IT"/>
        </w:rPr>
      </w:pPr>
      <w:r w:rsidRPr="001A2EC3">
        <w:rPr>
          <w:sz w:val="18"/>
          <w:szCs w:val="18"/>
          <w:shd w:val="clear" w:color="auto" w:fill="FFFFFF"/>
          <w:lang w:eastAsia="it-IT"/>
        </w:rPr>
        <w:t>___________________________</w:t>
      </w:r>
    </w:p>
    <w:p w:rsidR="00157A22" w:rsidRPr="001A2EC3" w:rsidRDefault="00157A22" w:rsidP="003E0000">
      <w:pPr>
        <w:pStyle w:val="Nessunaspaziatura"/>
        <w:rPr>
          <w:sz w:val="18"/>
          <w:szCs w:val="18"/>
          <w:lang w:eastAsia="it-IT"/>
        </w:rPr>
      </w:pPr>
      <w:r w:rsidRPr="001A2EC3">
        <w:rPr>
          <w:sz w:val="18"/>
          <w:szCs w:val="18"/>
          <w:shd w:val="clear" w:color="auto" w:fill="FFFFFF"/>
          <w:lang w:eastAsia="it-IT"/>
        </w:rPr>
        <w:t>(1) Articolo inserito dall'</w:t>
      </w:r>
      <w:r w:rsidRPr="001A2EC3">
        <w:rPr>
          <w:i/>
          <w:iCs/>
          <w:sz w:val="18"/>
          <w:szCs w:val="18"/>
          <w:lang w:eastAsia="it-IT"/>
        </w:rPr>
        <w:t>art. 2, comma 1, lett. c), D.Lgs. 30 giugno 2022, n. 105</w:t>
      </w:r>
      <w:r w:rsidRPr="001A2EC3">
        <w:rPr>
          <w:sz w:val="18"/>
          <w:szCs w:val="18"/>
          <w:shd w:val="clear" w:color="auto" w:fill="FFFFFF"/>
          <w:lang w:eastAsia="it-IT"/>
        </w:rPr>
        <w:t>.</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28</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Congedo di paternità alternativo (</w:t>
      </w:r>
      <w:r w:rsidRPr="001A2EC3">
        <w:rPr>
          <w:rFonts w:ascii="Times New Roman" w:eastAsia="Times New Roman" w:hAnsi="Times New Roman" w:cs="Times New Roman"/>
          <w:b/>
          <w:bCs/>
          <w:sz w:val="24"/>
          <w:szCs w:val="24"/>
          <w:vertAlign w:val="superscript"/>
          <w:lang w:eastAsia="it-IT"/>
        </w:rPr>
        <w:t>3</w:t>
      </w:r>
      <w:r w:rsidRPr="001A2EC3">
        <w:rPr>
          <w:rFonts w:ascii="Times New Roman" w:eastAsia="Times New Roman" w:hAnsi="Times New Roman" w:cs="Times New Roman"/>
          <w:b/>
          <w:bCs/>
          <w:sz w:val="24"/>
          <w:szCs w:val="24"/>
          <w:lang w:eastAsia="it-IT"/>
        </w:rPr>
        <w:t>)</w:t>
      </w:r>
      <w:r w:rsidRPr="001A2EC3">
        <w:rPr>
          <w:rFonts w:ascii="Times New Roman" w:eastAsia="Times New Roman" w:hAnsi="Times New Roman" w:cs="Times New Roman"/>
          <w:sz w:val="24"/>
          <w:szCs w:val="24"/>
          <w:lang w:eastAsia="it-IT"/>
        </w:rPr>
        <w:br/>
        <w:t>(legge 9 dicembre 1977, n. 903, art. 6-bis, commi 1 e 2)</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Il padre lavoratore ha diritto di astenersi dal lavoro per tutta la durata del congedo di maternità o per la parte residua che sarebbe spettata alla lavoratrice, in caso di morte o di grave infermità della madre ovvero di abbandono, nonché in caso di affidamento esclusivo del bambino al padre.</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1-bis. Le disposizioni di cui al comma 1, si applicano anche qualora la madre sia lavoratrice autonoma avente diritto all'indennità di cui all'articolo 66.(</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1-ter.  L'indennità di cui all'articolo 66 spetta al padre lavoratore autonomo, previa domanda all'INPS, per tutta la durata del congedo di maternità o per la parte residua che sarebbe spettata alla lavoratrice in caso di morte o di grave infermità della madre ovvero di abbandono, nonché in caso di affidamento esclusivo del bambino al padre.(</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Il padre lavoratore che intende avvalersi del diritto di cui ai commi 1 e 1-bis presenta al datore di lavoro la certificazione relativa alle condizioni ivi previste. In caso di abbandono, il padre lavoratore ne rende dichiarazione ai sensi dell'articolo 47 del decreto del Presidente della Repubblica 28 dicembre 2000, n. 445. L'INPS provvede d'ufficio agli accertamenti amministrativi necessari all'erogazione dell'indennità di cui al comma 1-ter, con le risorse umane, strumentali e finanziarie previste a legislazione vigente.(</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3E0000" w:rsidRPr="001A2EC3" w:rsidRDefault="003E0000" w:rsidP="003E0000">
      <w:pPr>
        <w:pStyle w:val="Nessunaspaziatura"/>
        <w:rPr>
          <w:sz w:val="18"/>
          <w:szCs w:val="18"/>
          <w:lang w:eastAsia="it-IT"/>
        </w:rPr>
      </w:pPr>
      <w:r w:rsidRPr="001A2EC3">
        <w:rPr>
          <w:sz w:val="18"/>
          <w:szCs w:val="18"/>
          <w:lang w:eastAsia="it-IT"/>
        </w:rPr>
        <w:lastRenderedPageBreak/>
        <w:t>___________________________________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Comma inserito dall’art. 5, comma 1, lett. a), D.Lgs. 15 giugno 2015, n. 80, a decorrere dal 25 giugno 2015, ai sensi di quanto disposto dall’art. 28, comma 1 del medesimo D.Lgs. n. 80/2015; per l’applicazione di tale disposizione vedi l’art. 26, commi 2 e 4 dello stesso D.Lgs. n. 80/2015.</w:t>
      </w:r>
      <w:r w:rsidRPr="001A2EC3">
        <w:rPr>
          <w:sz w:val="18"/>
          <w:szCs w:val="18"/>
          <w:lang w:eastAsia="it-IT"/>
        </w:rPr>
        <w:br/>
        <w:t>(2) Comma così sostituito dall’art. 5, comma 1, lett. b), D.Lgs. 15 giugno 2015, n. 80, a decorrere dal 25 giugno 2015, ai sensi di quanto disposto dall’art. 28, comma 1 del medesimo D.Lgs. n. 80/2015; per l’applicazione di tale disposizione vedi l’art. 26, commi 2 e 4 dello stesso D.Lgs. n. 80/2015.</w:t>
      </w:r>
      <w:r w:rsidRPr="001A2EC3">
        <w:rPr>
          <w:sz w:val="18"/>
          <w:szCs w:val="18"/>
          <w:lang w:eastAsia="it-IT"/>
        </w:rPr>
        <w:br/>
      </w:r>
      <w:r w:rsidRPr="001A2EC3">
        <w:rPr>
          <w:sz w:val="18"/>
          <w:szCs w:val="18"/>
          <w:shd w:val="clear" w:color="auto" w:fill="FFFFFF"/>
          <w:lang w:eastAsia="it-IT"/>
        </w:rPr>
        <w:t>(3) Rubrica così sostituita dall'</w:t>
      </w:r>
      <w:r w:rsidRPr="001A2EC3">
        <w:rPr>
          <w:i/>
          <w:iCs/>
          <w:sz w:val="18"/>
          <w:szCs w:val="18"/>
          <w:lang w:eastAsia="it-IT"/>
        </w:rPr>
        <w:t>art. 2, comma 1, lett. d), D.Lgs. 30 giugno 2022, n. 105</w:t>
      </w:r>
      <w:r w:rsidRPr="001A2EC3">
        <w:rPr>
          <w:sz w:val="18"/>
          <w:szCs w:val="18"/>
          <w:shd w:val="clear" w:color="auto" w:fill="FFFFFF"/>
          <w:lang w:eastAsia="it-IT"/>
        </w:rPr>
        <w:t>.</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29.</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Trattamento economico e normativo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r w:rsidRPr="001A2EC3">
        <w:rPr>
          <w:rFonts w:ascii="Times New Roman" w:eastAsia="Times New Roman" w:hAnsi="Times New Roman" w:cs="Times New Roman"/>
          <w:sz w:val="24"/>
          <w:szCs w:val="24"/>
          <w:lang w:eastAsia="it-IT"/>
        </w:rPr>
        <w:br/>
        <w:t>(legge 9 dicembre 1977, n. 903, art. 6-bis, comma 3)</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1. Per il congedo di cui all'articolo 27-bis è riconosciuta per tutto il periodo un'indennità giornaliera pari al 100 per cento della retribuzione. Il trattamento economico e normativo è determinato ai sensi dell'articolo 22, commi da 2 a 7, e dell'articolo 23.</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shd w:val="clear" w:color="auto" w:fill="FFFFFF"/>
          <w:lang w:eastAsia="it-IT"/>
        </w:rPr>
      </w:pPr>
      <w:r w:rsidRPr="001A2EC3">
        <w:rPr>
          <w:rFonts w:ascii="Times New Roman" w:eastAsia="Times New Roman" w:hAnsi="Times New Roman" w:cs="Times New Roman"/>
          <w:sz w:val="24"/>
          <w:szCs w:val="24"/>
          <w:shd w:val="clear" w:color="auto" w:fill="FFFFFF"/>
          <w:lang w:eastAsia="it-IT"/>
        </w:rPr>
        <w:t>2. Per il congedo di cui all'articolo 28 il trattamento economico e normativo è quello spettante ai sensi degli articoli 22 e 23.</w:t>
      </w:r>
    </w:p>
    <w:p w:rsidR="003E0000" w:rsidRPr="001A2EC3" w:rsidRDefault="003E0000" w:rsidP="003E0000">
      <w:pPr>
        <w:pStyle w:val="Nessunaspaziatura"/>
        <w:rPr>
          <w:sz w:val="18"/>
          <w:szCs w:val="18"/>
          <w:lang w:eastAsia="it-IT"/>
        </w:rPr>
      </w:pPr>
      <w:r w:rsidRPr="001A2EC3">
        <w:rPr>
          <w:sz w:val="18"/>
          <w:szCs w:val="18"/>
          <w:shd w:val="clear" w:color="auto" w:fill="FFFFFF"/>
          <w:lang w:eastAsia="it-IT"/>
        </w:rPr>
        <w:t>______________________________</w:t>
      </w:r>
    </w:p>
    <w:p w:rsidR="00157A22" w:rsidRPr="001A2EC3" w:rsidRDefault="00157A22" w:rsidP="003E0000">
      <w:pPr>
        <w:pStyle w:val="Nessunaspaziatura"/>
        <w:rPr>
          <w:sz w:val="18"/>
          <w:szCs w:val="18"/>
          <w:lang w:eastAsia="it-IT"/>
        </w:rPr>
      </w:pPr>
      <w:r w:rsidRPr="001A2EC3">
        <w:rPr>
          <w:sz w:val="18"/>
          <w:szCs w:val="18"/>
          <w:shd w:val="clear" w:color="auto" w:fill="FFFFFF"/>
          <w:lang w:eastAsia="it-IT"/>
        </w:rPr>
        <w:t>(1) Articolo così sostituito dall'</w:t>
      </w:r>
      <w:r w:rsidRPr="001A2EC3">
        <w:rPr>
          <w:i/>
          <w:iCs/>
          <w:sz w:val="18"/>
          <w:szCs w:val="18"/>
          <w:lang w:eastAsia="it-IT"/>
        </w:rPr>
        <w:t>art. 2, comma 1, lett. e), D.Lgs. 30 giugno 2022, n. 105</w:t>
      </w:r>
      <w:r w:rsidRPr="001A2EC3">
        <w:rPr>
          <w:sz w:val="18"/>
          <w:szCs w:val="18"/>
          <w:shd w:val="clear" w:color="auto" w:fill="FFFFFF"/>
          <w:lang w:eastAsia="it-IT"/>
        </w:rPr>
        <w:t>.</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30.</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Trattamento previdenziale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shd w:val="clear" w:color="auto" w:fill="FFFFFF"/>
          <w:lang w:eastAsia="it-IT"/>
        </w:rPr>
      </w:pPr>
      <w:r w:rsidRPr="001A2EC3">
        <w:rPr>
          <w:rFonts w:ascii="Times New Roman" w:eastAsia="Times New Roman" w:hAnsi="Times New Roman" w:cs="Times New Roman"/>
          <w:sz w:val="24"/>
          <w:szCs w:val="24"/>
          <w:shd w:val="clear" w:color="auto" w:fill="FFFFFF"/>
          <w:lang w:eastAsia="it-IT"/>
        </w:rPr>
        <w:t>1. Per i congedi di cui al presente capo il trattamento previdenziale è quello previsto dall'articolo 25.</w:t>
      </w:r>
    </w:p>
    <w:p w:rsidR="003E0000" w:rsidRPr="001A2EC3" w:rsidRDefault="003E0000" w:rsidP="003E0000">
      <w:pPr>
        <w:pStyle w:val="Nessunaspaziatura"/>
        <w:rPr>
          <w:sz w:val="18"/>
          <w:szCs w:val="18"/>
          <w:lang w:eastAsia="it-IT"/>
        </w:rPr>
      </w:pPr>
      <w:r w:rsidRPr="001A2EC3">
        <w:rPr>
          <w:sz w:val="18"/>
          <w:szCs w:val="18"/>
          <w:shd w:val="clear" w:color="auto" w:fill="FFFFFF"/>
          <w:lang w:eastAsia="it-IT"/>
        </w:rPr>
        <w:t>____________________</w:t>
      </w:r>
    </w:p>
    <w:p w:rsidR="00157A22" w:rsidRPr="001A2EC3" w:rsidRDefault="00157A22" w:rsidP="003E0000">
      <w:pPr>
        <w:pStyle w:val="Nessunaspaziatura"/>
        <w:rPr>
          <w:sz w:val="18"/>
          <w:szCs w:val="18"/>
          <w:lang w:eastAsia="it-IT"/>
        </w:rPr>
      </w:pPr>
      <w:r w:rsidRPr="001A2EC3">
        <w:rPr>
          <w:sz w:val="18"/>
          <w:szCs w:val="18"/>
          <w:shd w:val="clear" w:color="auto" w:fill="FFFFFF"/>
          <w:lang w:eastAsia="it-IT"/>
        </w:rPr>
        <w:t>(1) Articolo così sostituito dall'</w:t>
      </w:r>
      <w:r w:rsidRPr="001A2EC3">
        <w:rPr>
          <w:i/>
          <w:iCs/>
          <w:sz w:val="18"/>
          <w:szCs w:val="18"/>
          <w:lang w:eastAsia="it-IT"/>
        </w:rPr>
        <w:t>art. 2, comma 1, lett. f), D.Lgs. 30 giugno 2022, n. 105</w:t>
      </w:r>
      <w:r w:rsidRPr="001A2EC3">
        <w:rPr>
          <w:sz w:val="18"/>
          <w:szCs w:val="18"/>
          <w:shd w:val="clear" w:color="auto" w:fill="FFFFFF"/>
          <w:lang w:eastAsia="it-IT"/>
        </w:rPr>
        <w:t>.</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31.</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Adozioni e affidamenti</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 Il congedo di cui all’articolo 26, commi 1, 2 e 3, che non sia stato chiesto dalla lavoratrice spetta, alle medesime condizioni, al lavoratore. </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Il congedo di cui all'articolo 26, comma 4, spetta, alle medesime condizioni, al lavoratore anche qualora la madre non sia lavoratrice. L'ente autorizzato che ha ricevuto l'incarico di curare la procedura di adozione certifica la durata del periodo di permanenza all'estero del lavoratore.</w:t>
      </w:r>
      <w:r w:rsidR="001A2EC3" w:rsidRPr="001A2EC3">
        <w:rPr>
          <w:rFonts w:ascii="Times New Roman" w:eastAsia="Times New Roman" w:hAnsi="Times New Roman" w:cs="Times New Roman"/>
          <w:sz w:val="24"/>
          <w:szCs w:val="24"/>
          <w:lang w:eastAsia="it-IT"/>
        </w:rPr>
        <w:t xml:space="preserve"> </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3E0000" w:rsidRPr="001A2EC3" w:rsidRDefault="003E0000" w:rsidP="003E0000">
      <w:pPr>
        <w:pStyle w:val="Nessunaspaziatura"/>
        <w:rPr>
          <w:sz w:val="18"/>
          <w:szCs w:val="18"/>
          <w:lang w:eastAsia="it-IT"/>
        </w:rPr>
      </w:pPr>
      <w:r w:rsidRPr="001A2EC3">
        <w:rPr>
          <w:sz w:val="18"/>
          <w:szCs w:val="18"/>
          <w:lang w:eastAsia="it-IT"/>
        </w:rPr>
        <w:t>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Articolo così sostituito dal comma 454 dell'art. 2, L. 24 dicembre 2007, n. 244.</w:t>
      </w:r>
      <w:r w:rsidRPr="001A2EC3">
        <w:rPr>
          <w:sz w:val="18"/>
          <w:szCs w:val="18"/>
          <w:lang w:eastAsia="it-IT"/>
        </w:rPr>
        <w:br/>
        <w:t>(2) Comma così sostituito dall’art. 6, comma 1, D.Lgs. 15 giugno 2015, n. 80, a decorrere dal 25 giugno 2015, ai sensi di quanto disposto dall’art. 28, comma 1 del medesimo D.Lgs. n. 80/2015.</w:t>
      </w:r>
    </w:p>
    <w:p w:rsidR="00157A22" w:rsidRPr="001A2EC3" w:rsidRDefault="00157A22" w:rsidP="00F47BA5">
      <w:pPr>
        <w:spacing w:before="100" w:beforeAutospacing="1" w:after="20"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31-bis.</w:t>
      </w:r>
      <w:r w:rsidRPr="001A2EC3">
        <w:rPr>
          <w:rFonts w:ascii="Times New Roman" w:eastAsia="Times New Roman" w:hAnsi="Times New Roman" w:cs="Times New Roman"/>
          <w:sz w:val="24"/>
          <w:szCs w:val="24"/>
          <w:shd w:val="clear" w:color="auto" w:fill="FFFFFF"/>
          <w:lang w:eastAsia="it-IT"/>
        </w:rPr>
        <w:t xml:space="preserve"> </w:t>
      </w:r>
      <w:r w:rsidR="00F47BA5" w:rsidRPr="001A2EC3">
        <w:rPr>
          <w:rFonts w:ascii="Times New Roman" w:eastAsia="Times New Roman" w:hAnsi="Times New Roman" w:cs="Times New Roman"/>
          <w:sz w:val="24"/>
          <w:szCs w:val="24"/>
          <w:shd w:val="clear" w:color="auto" w:fill="FFFFFF"/>
          <w:lang w:eastAsia="it-IT"/>
        </w:rPr>
        <w:t xml:space="preserve"> </w:t>
      </w:r>
      <w:r w:rsidRPr="001A2EC3">
        <w:rPr>
          <w:rFonts w:ascii="Times New Roman" w:eastAsia="Times New Roman" w:hAnsi="Times New Roman" w:cs="Times New Roman"/>
          <w:b/>
          <w:bCs/>
          <w:sz w:val="24"/>
          <w:szCs w:val="24"/>
          <w:lang w:eastAsia="it-IT"/>
        </w:rPr>
        <w:t>Sanzioni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1. Il rifiuto, l'opposizione o l'ostacolo all'esercizio dei diritti di assenza dal lavoro di cui all'articolo 27-bis sono puniti con la sanzione amministrativa da euro 516 a euro 2.582 e, ove rilevati nei due anni antecedenti alla richiesta della certificazione della parità di genere di cui all'</w:t>
      </w:r>
      <w:r w:rsidRPr="001A2EC3">
        <w:rPr>
          <w:rFonts w:ascii="Times New Roman" w:eastAsia="Times New Roman" w:hAnsi="Times New Roman" w:cs="Times New Roman"/>
          <w:i/>
          <w:iCs/>
          <w:sz w:val="24"/>
          <w:szCs w:val="24"/>
          <w:lang w:eastAsia="it-IT"/>
        </w:rPr>
        <w:t>articolo 46-bis del decreto legislativo 11 aprile 2006, n. 198</w:t>
      </w:r>
      <w:r w:rsidRPr="001A2EC3">
        <w:rPr>
          <w:rFonts w:ascii="Times New Roman" w:eastAsia="Times New Roman" w:hAnsi="Times New Roman" w:cs="Times New Roman"/>
          <w:sz w:val="24"/>
          <w:szCs w:val="24"/>
          <w:shd w:val="clear" w:color="auto" w:fill="FFFFFF"/>
          <w:lang w:eastAsia="it-IT"/>
        </w:rPr>
        <w:t>, o di analoghe certificazioni previste dalle regioni e dalle province autonome nei rispettivi ordinamenti, impediscono al datore di lavoro il conseguimento delle stesse certificazioni.</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shd w:val="clear" w:color="auto" w:fill="FFFFFF"/>
          <w:lang w:eastAsia="it-IT"/>
        </w:rPr>
      </w:pPr>
      <w:r w:rsidRPr="001A2EC3">
        <w:rPr>
          <w:rFonts w:ascii="Times New Roman" w:eastAsia="Times New Roman" w:hAnsi="Times New Roman" w:cs="Times New Roman"/>
          <w:sz w:val="24"/>
          <w:szCs w:val="24"/>
          <w:shd w:val="clear" w:color="auto" w:fill="FFFFFF"/>
          <w:lang w:eastAsia="it-IT"/>
        </w:rPr>
        <w:t>2. Il rifiuto, l'opposizione o l'ostacolo all'esercizio dei diritti di assenza dal lavoro di cui all'articolo 28 è punito con le sanzioni previste all'articolo 18.</w:t>
      </w:r>
    </w:p>
    <w:p w:rsidR="003E0000" w:rsidRPr="001A2EC3" w:rsidRDefault="003E0000" w:rsidP="003E0000">
      <w:pPr>
        <w:pStyle w:val="Nessunaspaziatura"/>
        <w:rPr>
          <w:sz w:val="18"/>
          <w:szCs w:val="18"/>
          <w:lang w:eastAsia="it-IT"/>
        </w:rPr>
      </w:pPr>
      <w:r w:rsidRPr="001A2EC3">
        <w:rPr>
          <w:sz w:val="18"/>
          <w:szCs w:val="18"/>
          <w:shd w:val="clear" w:color="auto" w:fill="FFFFFF"/>
          <w:lang w:eastAsia="it-IT"/>
        </w:rPr>
        <w:t>________________________</w:t>
      </w:r>
    </w:p>
    <w:p w:rsidR="00157A22" w:rsidRPr="001A2EC3" w:rsidRDefault="00157A22" w:rsidP="003E0000">
      <w:pPr>
        <w:pStyle w:val="Nessunaspaziatura"/>
        <w:rPr>
          <w:sz w:val="18"/>
          <w:szCs w:val="18"/>
          <w:lang w:eastAsia="it-IT"/>
        </w:rPr>
      </w:pPr>
      <w:r w:rsidRPr="001A2EC3">
        <w:rPr>
          <w:sz w:val="18"/>
          <w:szCs w:val="18"/>
          <w:shd w:val="clear" w:color="auto" w:fill="FFFFFF"/>
          <w:lang w:eastAsia="it-IT"/>
        </w:rPr>
        <w:t>(1) Articolo inserito dall'</w:t>
      </w:r>
      <w:r w:rsidRPr="001A2EC3">
        <w:rPr>
          <w:i/>
          <w:iCs/>
          <w:sz w:val="18"/>
          <w:szCs w:val="18"/>
          <w:lang w:eastAsia="it-IT"/>
        </w:rPr>
        <w:t>art. 2, comma 1, lett. g), D.Lgs. 30 giugno 2022, n. 105</w:t>
      </w:r>
      <w:r w:rsidRPr="001A2EC3">
        <w:rPr>
          <w:sz w:val="18"/>
          <w:szCs w:val="18"/>
          <w:shd w:val="clear" w:color="auto" w:fill="FFFFFF"/>
          <w:lang w:eastAsia="it-IT"/>
        </w:rPr>
        <w:t>.</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lastRenderedPageBreak/>
        <w:t>Capo V</w:t>
      </w:r>
      <w:r w:rsidRPr="001A2EC3">
        <w:rPr>
          <w:rFonts w:ascii="Times New Roman" w:eastAsia="Times New Roman" w:hAnsi="Times New Roman" w:cs="Times New Roman"/>
          <w:b/>
          <w:bCs/>
          <w:sz w:val="24"/>
          <w:szCs w:val="24"/>
          <w:lang w:eastAsia="it-IT"/>
        </w:rPr>
        <w:br/>
        <w:t>CONGEDO PARENTALE</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32.</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Congedo parentale</w:t>
      </w:r>
      <w:r w:rsidRPr="001A2EC3">
        <w:rPr>
          <w:rFonts w:ascii="Times New Roman" w:eastAsia="Times New Roman" w:hAnsi="Times New Roman" w:cs="Times New Roman"/>
          <w:sz w:val="24"/>
          <w:szCs w:val="24"/>
          <w:lang w:eastAsia="it-IT"/>
        </w:rPr>
        <w:br/>
        <w:t>(legge 30 dicembre 1971, n. 1204, articoli 1, comma 4, e 7, commi 1, 2 e 3)</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Per ogni bambino, nei primi suoi dodici anni di vita, ciascun genitore ha diritto di astenersi dal lavoro secondo le modalità stabilite dal presente articolo. I relativi congedi parentali dei genitori non possono complessivamente eccedere il limite di dieci mesi, fatto salvo il disposto del comma 2 del presente articolo. Nell'ambito del predetto limite, il diritto di astenersi dal lavoro compete:(</w:t>
      </w:r>
      <w:r w:rsidRPr="001A2EC3">
        <w:rPr>
          <w:rFonts w:ascii="Times New Roman" w:eastAsia="Times New Roman" w:hAnsi="Times New Roman" w:cs="Times New Roman"/>
          <w:sz w:val="24"/>
          <w:szCs w:val="24"/>
          <w:vertAlign w:val="superscript"/>
          <w:lang w:eastAsia="it-IT"/>
        </w:rPr>
        <w:t>4</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a)  alla madre lavoratrice, trascorso il periodo di congedo di maternità di cui al Capo III, per un periodo continuativo o frazionato non superiore a sei mesi;</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b)  al padre lavoratore, dalla nascita del figlio, per un periodo continuativo o frazionato non superiore a sei mesi, elevabile a sette nel caso di cui al comma 2;</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c) per un periodo continuativo o frazionato non superiore a undici mesi, qualora vi sia un solo genitore ovvero un genitore nei confronti del quale sia stato disposto, ai sensi dell'</w:t>
      </w:r>
      <w:r w:rsidRPr="001A2EC3">
        <w:rPr>
          <w:rFonts w:ascii="Times New Roman" w:eastAsia="Times New Roman" w:hAnsi="Times New Roman" w:cs="Times New Roman"/>
          <w:i/>
          <w:iCs/>
          <w:sz w:val="24"/>
          <w:szCs w:val="24"/>
          <w:lang w:eastAsia="it-IT"/>
        </w:rPr>
        <w:t>articolo 337-quater del Codice civile</w:t>
      </w:r>
      <w:r w:rsidRPr="001A2EC3">
        <w:rPr>
          <w:rFonts w:ascii="Times New Roman" w:eastAsia="Times New Roman" w:hAnsi="Times New Roman" w:cs="Times New Roman"/>
          <w:sz w:val="24"/>
          <w:szCs w:val="24"/>
          <w:shd w:val="clear" w:color="auto" w:fill="FFFFFF"/>
          <w:lang w:eastAsia="it-IT"/>
        </w:rPr>
        <w:t>, l'affidamento esclusivo del figlio. In quest'ultimo caso, l'altro genitore perde il diritto al congedo non ancora utilizzato. A tal fine copia del provvedimento di affidamento è trasmessa, a cura del pubblico ministero, all'INPS. (</w:t>
      </w:r>
      <w:r w:rsidRPr="001A2EC3">
        <w:rPr>
          <w:rFonts w:ascii="Times New Roman" w:eastAsia="Times New Roman" w:hAnsi="Times New Roman" w:cs="Times New Roman"/>
          <w:sz w:val="24"/>
          <w:szCs w:val="24"/>
          <w:shd w:val="clear" w:color="auto" w:fill="FFFFFF"/>
          <w:vertAlign w:val="superscript"/>
          <w:lang w:eastAsia="it-IT"/>
        </w:rPr>
        <w:t>6</w:t>
      </w:r>
      <w:r w:rsidRPr="001A2EC3">
        <w:rPr>
          <w:rFonts w:ascii="Times New Roman" w:eastAsia="Times New Roman" w:hAnsi="Times New Roman" w:cs="Times New Roman"/>
          <w:sz w:val="24"/>
          <w:szCs w:val="24"/>
          <w:shd w:val="clear" w:color="auto" w:fill="FFFFFF"/>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1-bis. La contrattazione collettiva di settore stabilisce le modalità di fruizione del congedo di cui al comma 1 su base oraria, nonché i criteri di calcolo della base oraria e l'equiparazione di un determinato monte ore alla singola giornata lavorativa. Per il personale del comparto sicurezza e difesa di quello dei vigili del fuoco e soccorso pubblico, la disciplina collettiva prevede, altresì, al fine di tenere conto delle peculiari esigenze di funzionalità connesse all'espletamento dei relativi servizi istituzionali, specifiche e diverse modalità di fruizione e di differimento del congedo.(</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1-ter. In caso di mancata regolamentazione, da parte della contrattazione collettiva, anche di livello aziendale, delle modalità di fruizione del congedo parentale su base oraria, ciascun genitore può scegliere tra la fruizione giornaliera e quella oraria. La fruizione su base oraria è consentita in misura pari alla metà dell'orario medio giornaliero del periodo di paga </w:t>
      </w:r>
      <w:proofErr w:type="spellStart"/>
      <w:r w:rsidRPr="001A2EC3">
        <w:rPr>
          <w:rFonts w:ascii="Times New Roman" w:eastAsia="Times New Roman" w:hAnsi="Times New Roman" w:cs="Times New Roman"/>
          <w:sz w:val="24"/>
          <w:szCs w:val="24"/>
          <w:lang w:eastAsia="it-IT"/>
        </w:rPr>
        <w:t>quadrisettimanale</w:t>
      </w:r>
      <w:proofErr w:type="spellEnd"/>
      <w:r w:rsidRPr="001A2EC3">
        <w:rPr>
          <w:rFonts w:ascii="Times New Roman" w:eastAsia="Times New Roman" w:hAnsi="Times New Roman" w:cs="Times New Roman"/>
          <w:sz w:val="24"/>
          <w:szCs w:val="24"/>
          <w:lang w:eastAsia="it-IT"/>
        </w:rPr>
        <w:t xml:space="preserve"> o mensile immediatamente precedente a quello nel corso del quale ha inizio il congedo parentale. Nei casi di cui al presente comma è esclusa la cumulabilità della fruizione oraria del congedo parentale con permessi o riposi di cui al presente decreto legislativo. Le disposizioni di cui al presente comma non si applicano al personale del comparto sicurezza e difesa e a quello dei vigili del fuoco e soccorso pubblico.</w:t>
      </w:r>
      <w:r w:rsidR="001A2EC3" w:rsidRPr="001A2EC3">
        <w:rPr>
          <w:rFonts w:ascii="Times New Roman" w:eastAsia="Times New Roman" w:hAnsi="Times New Roman" w:cs="Times New Roman"/>
          <w:sz w:val="24"/>
          <w:szCs w:val="24"/>
          <w:lang w:eastAsia="it-IT"/>
        </w:rPr>
        <w:t xml:space="preserve"> </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vertAlign w:val="superscript"/>
          <w:lang w:eastAsia="it-IT"/>
        </w:rPr>
        <w:t>5</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Qualora il padre lavoratore eserciti il diritto di astenersi dal lavoro per un periodo continuativo o frazionato non inferiore a tre mesi, il limite complessivo dei congedi parentali dei genitori è elevato a undici mesi.</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 Ai fini dell'esercizio del diritto di cui al comma 1, il genitore è tenuto, salvo casi di oggettiva impossibilità, a preavvisare il datore di lavoro secondo le modalità e i criteri definiti dai contratti collettivi e, comunque, con un termine di preavviso non inferiore a cinque giorni indicando l'inizio e la fine del periodo di congedo. Il termine di preavviso è pari a 2 giorni nel caso di congedo parentale su base oraria.</w:t>
      </w:r>
      <w:r w:rsidR="001A2EC3" w:rsidRPr="001A2EC3">
        <w:rPr>
          <w:rFonts w:ascii="Times New Roman" w:eastAsia="Times New Roman" w:hAnsi="Times New Roman" w:cs="Times New Roman"/>
          <w:sz w:val="24"/>
          <w:szCs w:val="24"/>
          <w:lang w:eastAsia="it-IT"/>
        </w:rPr>
        <w:t xml:space="preserve"> </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lastRenderedPageBreak/>
        <w:t>4. Il congedo parentale spetta al genitore richiedente anche qualora l'altro genitore non ne abbia diritto.</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4-bis. Durante il periodo di congedo, il lavoratore e il datore di lavoro concordano, ove necessario, adeguate misure di ripresa dell'attività lavorativa, tenendo conto di quanto eventualmente previsto dalla contrattazione collettiva.(</w:t>
      </w:r>
      <w:r w:rsidRPr="001A2EC3">
        <w:rPr>
          <w:rFonts w:ascii="Times New Roman" w:eastAsia="Times New Roman" w:hAnsi="Times New Roman" w:cs="Times New Roman"/>
          <w:sz w:val="24"/>
          <w:szCs w:val="24"/>
          <w:vertAlign w:val="superscript"/>
          <w:lang w:eastAsia="it-IT"/>
        </w:rPr>
        <w:t>3</w:t>
      </w:r>
      <w:r w:rsidRPr="001A2EC3">
        <w:rPr>
          <w:rFonts w:ascii="Times New Roman" w:eastAsia="Times New Roman" w:hAnsi="Times New Roman" w:cs="Times New Roman"/>
          <w:sz w:val="24"/>
          <w:szCs w:val="24"/>
          <w:lang w:eastAsia="it-IT"/>
        </w:rPr>
        <w:t>)</w:t>
      </w:r>
    </w:p>
    <w:p w:rsidR="003E0000" w:rsidRPr="001A2EC3" w:rsidRDefault="003E0000" w:rsidP="003E0000">
      <w:pPr>
        <w:pStyle w:val="Nessunaspaziatura"/>
        <w:rPr>
          <w:sz w:val="18"/>
          <w:szCs w:val="18"/>
          <w:lang w:eastAsia="it-IT"/>
        </w:rPr>
      </w:pPr>
      <w:r w:rsidRPr="001A2EC3">
        <w:rPr>
          <w:sz w:val="18"/>
          <w:szCs w:val="18"/>
          <w:lang w:eastAsia="it-IT"/>
        </w:rPr>
        <w:t>__________________________________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Comma inserito dall'art. 1, comma 339, lett. a), L. 24 dicembre 2012, n. 228, a decorrere dal 1° gennaio 2013.In precedenza, il presente comma era stato inserito dall'art. 3, comma 1, lett. a), D.L. 11 dicembre 2012, n. 216, non convertito in legge, come indicato dall’art. 1, comma 362, della predetta L. 228/2012 che ha contestualmente disposto che restano validi gli atti e i provvedimenti adottati e sono fatti salvi gli effetti prodottisi ed i rapporti giuridici sorti sulla base delle norme del predetto D.L. 216/2012.</w:t>
      </w:r>
      <w:r w:rsidRPr="001A2EC3">
        <w:rPr>
          <w:sz w:val="18"/>
          <w:szCs w:val="18"/>
          <w:lang w:eastAsia="it-IT"/>
        </w:rPr>
        <w:br/>
        <w:t xml:space="preserve">(2) Comma modificato dall'art. 1, comma 339, lett. b), L. 24 dicembre 2012, n. 228, a decorrere dal 1° gennaio 2013 e, successivamente, così sostituito dall’art. 7, comma 1, lett. c), D.Lgs. 15 giugno 2015, n. 80, a decorrere dal 25 giugno 2015, ai sensi di quanto disposto dall’art. 28, comma 1 del medesimo D.Lgs. n. 80/2015; per l’applicazione di tale ultima disposizione vedi l’art. 26, commi 2 e 4 dello stesso D.Lgs. n. 80/2015.In precedenza, il presente comma era stato modificato dall'art. 3, comma 1, lett. b), D.L. 11 dicembre 2012, n. 216, non convertito in legge, come indicato dall’art. 1, comma 362, della predetta L. 228/2012 che ha contestualmente disposto che restano validi gli atti e i provvedimenti adottati e sono fatti salvi gli effetti prodottisi ed i rapporti giuridici sorti sulla base delle norme del predetto D.L. 216/2012. </w:t>
      </w:r>
      <w:r w:rsidRPr="001A2EC3">
        <w:rPr>
          <w:sz w:val="18"/>
          <w:szCs w:val="18"/>
          <w:lang w:eastAsia="it-IT"/>
        </w:rPr>
        <w:br/>
        <w:t>3) Comma aggiunto dall'art. 1, comma 339, lett. c), L. 24 dicembre 2012, n. 228, a decorrere dal 1° gennaio 2013.In precedenza, la medesima modifica era stata prevista dall'art. 3, comma 1, lett. c), D.L. 11 dicembre 2012, n. 216, non convertito in legge, come indicato dall’art. 1, comma 362, della predetta L. 228/2012 che ha contestualmente disposto che restano validi gli atti e i provvedimenti adottati e sono fatti salvi gli effetti prodottisi ed i rapporti giuridici sorti sulla base delle norme del predetto D.L. 216/2012.</w:t>
      </w:r>
      <w:r w:rsidRPr="001A2EC3">
        <w:rPr>
          <w:sz w:val="18"/>
          <w:szCs w:val="18"/>
          <w:lang w:eastAsia="it-IT"/>
        </w:rPr>
        <w:br/>
        <w:t>(4) Alinea così modificato dall’art. 7, comma 1, lett. a), D.Lgs. 15 giugno 2015, n. 80, a decorrere dal 25 giugno 2015, ai sensi di quanto disposto dall’art. 28, comma 1 del medesimo D.Lgs. n. 80/2015; per l’applicazione di tale disposizione vedi l’art. 26, commi 2 e 4 dello stesso D.Lgs. n. 80/2015.</w:t>
      </w:r>
      <w:r w:rsidRPr="001A2EC3">
        <w:rPr>
          <w:sz w:val="18"/>
          <w:szCs w:val="18"/>
          <w:lang w:eastAsia="it-IT"/>
        </w:rPr>
        <w:br/>
        <w:t>(5) Comma inserito dall’art. 7, comma 1, lett. b), D.Lgs. 15 giugno 2015, n. 80, a decorrere dal 25 giugno 2015, ai sensi di quanto disposto dall’art. 28, comma 1 del medesimo D.Lgs. n. 80/2015; per l’applicazione di tale disposizione vedi l’art. 26, commi 2 e 4 dello stesso D.Lgs. n. 80/2015.</w:t>
      </w:r>
      <w:r w:rsidRPr="001A2EC3">
        <w:rPr>
          <w:sz w:val="18"/>
          <w:szCs w:val="18"/>
          <w:lang w:eastAsia="it-IT"/>
        </w:rPr>
        <w:br/>
      </w:r>
      <w:r w:rsidRPr="001A2EC3">
        <w:rPr>
          <w:sz w:val="18"/>
          <w:szCs w:val="18"/>
          <w:shd w:val="clear" w:color="auto" w:fill="FFFFFF"/>
          <w:lang w:eastAsia="it-IT"/>
        </w:rPr>
        <w:t>(6) Lettera così sostituita dall'</w:t>
      </w:r>
      <w:r w:rsidRPr="001A2EC3">
        <w:rPr>
          <w:i/>
          <w:iCs/>
          <w:sz w:val="18"/>
          <w:szCs w:val="18"/>
          <w:lang w:eastAsia="it-IT"/>
        </w:rPr>
        <w:t>art. 2, comma 1, lett. h), D.Lgs. 30 giugno 2022, n. 105</w:t>
      </w:r>
      <w:r w:rsidRPr="001A2EC3">
        <w:rPr>
          <w:sz w:val="18"/>
          <w:szCs w:val="18"/>
          <w:shd w:val="clear" w:color="auto" w:fill="FFFFFF"/>
          <w:lang w:eastAsia="it-IT"/>
        </w:rPr>
        <w:t>.</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b/>
          <w:bCs/>
          <w:sz w:val="24"/>
          <w:szCs w:val="24"/>
          <w:lang w:eastAsia="it-IT"/>
        </w:rPr>
        <w:t>Art. 33.</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Prolungamento del congedo</w:t>
      </w:r>
      <w:r w:rsidRPr="001A2EC3">
        <w:rPr>
          <w:rFonts w:ascii="Times New Roman" w:eastAsia="Times New Roman" w:hAnsi="Times New Roman" w:cs="Times New Roman"/>
          <w:sz w:val="24"/>
          <w:szCs w:val="24"/>
          <w:lang w:eastAsia="it-IT"/>
        </w:rPr>
        <w:br/>
        <w:t>(legge 5 febbraio 1992, n. 104, art. 33, commi 1 e 2; legge 8 marzo 2000, n. 53, art. 20)</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Per ogni minore con handicap in situazione di gravità accertata ai sensi dell'articolo 4, comma 1, della legge 5 febbraio 1992, n. 104, la lavoratrice madre o, in alternativa, il lavoratore padre, hanno diritto, entro il compimento del dodicesimo anno di vita del bambino, al prolungamento del congedo parentale, fruibile in misura continuativa o frazionata, per un periodo massimo, comprensivo dei periodi di cui all'articolo 32, non superiore a tre anni, a condizione che il bambino non sia ricoverato a tempo pieno presso istituti specializzati, salvo che, in tal caso, sia richiesta dai sanitari la presenza del genitore.(</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In alternativa al prolungamento del congedo possono essere fruiti i riposi di cui all'articolo 42, comma 1.</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 Il congedo spetta al genitore richiedente anche qualora l'altro genitore non ne abbia diritto.</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4. Il prolungamento di cui al comma 1 decorre dal termine del periodo corrispondente alla durata massima del congedo parentale spettante al richiedente ai sensi dell'articolo 32.(</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3E0000" w:rsidRPr="001A2EC3" w:rsidRDefault="003E0000" w:rsidP="003E0000">
      <w:pPr>
        <w:pStyle w:val="Nessunaspaziatura"/>
        <w:rPr>
          <w:sz w:val="18"/>
          <w:szCs w:val="18"/>
          <w:lang w:eastAsia="it-IT"/>
        </w:rPr>
      </w:pPr>
      <w:r w:rsidRPr="001A2EC3">
        <w:rPr>
          <w:sz w:val="18"/>
          <w:szCs w:val="18"/>
          <w:lang w:eastAsia="it-IT"/>
        </w:rPr>
        <w:t>_______________________________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Comma così modificato dall'art. 3, comma 1, lett. b), D.Lgs. 18 luglio 2011, n. 119.</w:t>
      </w:r>
      <w:r w:rsidRPr="001A2EC3">
        <w:rPr>
          <w:sz w:val="18"/>
          <w:szCs w:val="18"/>
          <w:lang w:eastAsia="it-IT"/>
        </w:rPr>
        <w:br/>
        <w:t xml:space="preserve">(2) Comma sostituito dall'art. 3, comma 1, lett. a), D.Lgs. 18 luglio 2011, n. 119 e, successivamente, così modificato dall’art. 8, </w:t>
      </w:r>
      <w:r w:rsidRPr="001A2EC3">
        <w:rPr>
          <w:sz w:val="18"/>
          <w:szCs w:val="18"/>
          <w:lang w:eastAsia="it-IT"/>
        </w:rPr>
        <w:lastRenderedPageBreak/>
        <w:t>comma 1, D.Lgs. 15 giugno 2015, n. 80, a decorrere dal 25 giugno 2015, ai sensi di quanto disposto dall’art. 28, comma 1 del medesimo D.Lgs. n. 80/2015; per l’applicazione di tale ultima disposizione vedi l’art. 26, commi 2 e 4 dello stesso D.Lgs. n. 80/2015.</w:t>
      </w:r>
    </w:p>
    <w:p w:rsidR="00157A22" w:rsidRPr="001A2EC3" w:rsidRDefault="00157A22" w:rsidP="00157A22">
      <w:pPr>
        <w:spacing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34.</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Trattamento economico e normativo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r w:rsidRPr="001A2EC3">
        <w:rPr>
          <w:rFonts w:ascii="Times New Roman" w:eastAsia="Times New Roman" w:hAnsi="Times New Roman" w:cs="Times New Roman"/>
          <w:sz w:val="24"/>
          <w:szCs w:val="24"/>
          <w:lang w:eastAsia="it-IT"/>
        </w:rPr>
        <w:br/>
        <w:t>(legge 30 dicembre 1971, n. 1204, articoli 15, commi 2 e 4, e 7, comma 5)</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1. Per i periodi di congedo parentale di cui all'articolo 32, fino al dodicesimo anno di vita del figlio, a ciascun genitore lavoratore spetta per tre mesi, non trasferibili, un'indennità pari al 30 per cento della retribuzione, elevata, in alternativa tra i genitori, per la durata massima di un mese fino al sesto anno di vita del bambino, alla misura dell'80 per cento della retribuzione. I genitori hanno altresì diritto, in alternativa tra loro, ad un ulteriore periodo di congedo della durata complessiva di tre mesi, per i quali spetta un'indennità pari al 30 per cento della retribuzione. Nel caso vi sia un solo genitore, allo stesso spetta un'indennità pari al 30 per cento della retribuzione per un periodo massimo di nove mesi. Qualora sia stato disposto, ai sensi dell'</w:t>
      </w:r>
      <w:r w:rsidRPr="001A2EC3">
        <w:rPr>
          <w:rFonts w:ascii="Times New Roman" w:eastAsia="Times New Roman" w:hAnsi="Times New Roman" w:cs="Times New Roman"/>
          <w:i/>
          <w:iCs/>
          <w:sz w:val="24"/>
          <w:szCs w:val="24"/>
          <w:lang w:eastAsia="it-IT"/>
        </w:rPr>
        <w:t>articolo 337-quater del Codice civile</w:t>
      </w:r>
      <w:r w:rsidRPr="001A2EC3">
        <w:rPr>
          <w:rFonts w:ascii="Times New Roman" w:eastAsia="Times New Roman" w:hAnsi="Times New Roman" w:cs="Times New Roman"/>
          <w:sz w:val="24"/>
          <w:szCs w:val="24"/>
          <w:shd w:val="clear" w:color="auto" w:fill="FFFFFF"/>
          <w:lang w:eastAsia="it-IT"/>
        </w:rPr>
        <w:t>, l'affidamento esclusivo del figlio ad un solo genitore, a quest'ultimo spetta in via esclusiva anche la fruizione del congedo indennizzato riconosciuto complessivamente alla coppia genitoriale. L'indennità è calcolata secondo quanto previsto all'articolo 23. (</w:t>
      </w:r>
      <w:r w:rsidRPr="001A2EC3">
        <w:rPr>
          <w:rFonts w:ascii="Times New Roman" w:eastAsia="Times New Roman" w:hAnsi="Times New Roman" w:cs="Times New Roman"/>
          <w:sz w:val="24"/>
          <w:szCs w:val="24"/>
          <w:shd w:val="clear" w:color="auto" w:fill="FFFFFF"/>
          <w:vertAlign w:val="superscript"/>
          <w:lang w:eastAsia="it-IT"/>
        </w:rPr>
        <w:t>2</w:t>
      </w:r>
      <w:r w:rsidRPr="001A2EC3">
        <w:rPr>
          <w:rFonts w:ascii="Times New Roman" w:eastAsia="Times New Roman" w:hAnsi="Times New Roman" w:cs="Times New Roman"/>
          <w:sz w:val="24"/>
          <w:szCs w:val="24"/>
          <w:shd w:val="clear" w:color="auto" w:fill="FFFFFF"/>
          <w:lang w:eastAsia="it-IT"/>
        </w:rPr>
        <w:t>)</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2. Per tutto il periodo di prolungamento del congedo di cui all'articolo 33 è dovuta alle lavoratrici e ai lavoratori un'indennità pari al 30 per cento della retribuzione. (</w:t>
      </w:r>
      <w:r w:rsidRPr="001A2EC3">
        <w:rPr>
          <w:rFonts w:ascii="Times New Roman" w:eastAsia="Times New Roman" w:hAnsi="Times New Roman" w:cs="Times New Roman"/>
          <w:sz w:val="24"/>
          <w:szCs w:val="24"/>
          <w:shd w:val="clear" w:color="auto" w:fill="FFFFFF"/>
          <w:vertAlign w:val="superscript"/>
          <w:lang w:eastAsia="it-IT"/>
        </w:rPr>
        <w:t>3</w:t>
      </w:r>
      <w:r w:rsidRPr="001A2EC3">
        <w:rPr>
          <w:rFonts w:ascii="Times New Roman" w:eastAsia="Times New Roman" w:hAnsi="Times New Roman" w:cs="Times New Roman"/>
          <w:sz w:val="24"/>
          <w:szCs w:val="24"/>
          <w:shd w:val="clear" w:color="auto" w:fill="FFFFFF"/>
          <w:lang w:eastAsia="it-IT"/>
        </w:rPr>
        <w:t>)</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3. Per i periodi di congedo parentale di cui all'</w:t>
      </w:r>
      <w:r w:rsidRPr="001A2EC3">
        <w:rPr>
          <w:rFonts w:ascii="Times New Roman" w:eastAsia="Times New Roman" w:hAnsi="Times New Roman" w:cs="Times New Roman"/>
          <w:i/>
          <w:iCs/>
          <w:sz w:val="24"/>
          <w:szCs w:val="24"/>
          <w:lang w:eastAsia="it-IT"/>
        </w:rPr>
        <w:t>articolo 32</w:t>
      </w:r>
      <w:r w:rsidRPr="001A2EC3">
        <w:rPr>
          <w:rFonts w:ascii="Times New Roman" w:eastAsia="Times New Roman" w:hAnsi="Times New Roman" w:cs="Times New Roman"/>
          <w:sz w:val="24"/>
          <w:szCs w:val="24"/>
          <w:shd w:val="clear" w:color="auto" w:fill="FFFFFF"/>
          <w:lang w:eastAsia="it-IT"/>
        </w:rPr>
        <w:t xml:space="preserve"> ulteriori rispetto a quanto previsto ai commi 1 e 2 è dovuta, fino al dodicesimo anno di vita del bambino, un'indennità pari al 30 per cento della retribuzione, a condizione che il reddito individuale dell'interessato sia inferiore a 2,5 volte l'importo del trattamento minimo di pensione a carico dell'assicurazione generale obbligatoria. Il reddito è determinato secondo i criteri previsti in materia di limiti reddituali per l'integrazione al minimo. (</w:t>
      </w:r>
      <w:r w:rsidRPr="001A2EC3">
        <w:rPr>
          <w:rFonts w:ascii="Times New Roman" w:eastAsia="Times New Roman" w:hAnsi="Times New Roman" w:cs="Times New Roman"/>
          <w:sz w:val="24"/>
          <w:szCs w:val="24"/>
          <w:shd w:val="clear" w:color="auto" w:fill="FFFFFF"/>
          <w:vertAlign w:val="superscript"/>
          <w:lang w:eastAsia="it-IT"/>
        </w:rPr>
        <w:t>4</w:t>
      </w:r>
      <w:r w:rsidRPr="001A2EC3">
        <w:rPr>
          <w:rFonts w:ascii="Times New Roman" w:eastAsia="Times New Roman" w:hAnsi="Times New Roman" w:cs="Times New Roman"/>
          <w:sz w:val="24"/>
          <w:szCs w:val="24"/>
          <w:shd w:val="clear" w:color="auto" w:fill="FFFFFF"/>
          <w:lang w:eastAsia="it-IT"/>
        </w:rPr>
        <w:t>)</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4. L'indennità è corrisposta con le modalità di cui all'</w:t>
      </w:r>
      <w:r w:rsidRPr="001A2EC3">
        <w:rPr>
          <w:rFonts w:ascii="Times New Roman" w:eastAsia="Times New Roman" w:hAnsi="Times New Roman" w:cs="Times New Roman"/>
          <w:i/>
          <w:iCs/>
          <w:sz w:val="24"/>
          <w:szCs w:val="24"/>
          <w:lang w:eastAsia="it-IT"/>
        </w:rPr>
        <w:t>articolo 22</w:t>
      </w:r>
      <w:r w:rsidRPr="001A2EC3">
        <w:rPr>
          <w:rFonts w:ascii="Times New Roman" w:eastAsia="Times New Roman" w:hAnsi="Times New Roman" w:cs="Times New Roman"/>
          <w:sz w:val="24"/>
          <w:szCs w:val="24"/>
          <w:shd w:val="clear" w:color="auto" w:fill="FFFFFF"/>
          <w:lang w:eastAsia="it-IT"/>
        </w:rPr>
        <w:t>, comma 2.</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5. I periodi di congedo parentale sono computati nell'anzianità di servizio e non comportano riduzione di ferie, riposi, tredicesima mensilità o gratifica natalizia, ad eccezione degli emolumenti accessori connessi all'effettiva presenza in servizio, salvo quanto diversamente previsto dalla contrattazione collettiva. (</w:t>
      </w:r>
      <w:r w:rsidRPr="001A2EC3">
        <w:rPr>
          <w:rFonts w:ascii="Times New Roman" w:eastAsia="Times New Roman" w:hAnsi="Times New Roman" w:cs="Times New Roman"/>
          <w:sz w:val="24"/>
          <w:szCs w:val="24"/>
          <w:shd w:val="clear" w:color="auto" w:fill="FFFFFF"/>
          <w:vertAlign w:val="superscript"/>
          <w:lang w:eastAsia="it-IT"/>
        </w:rPr>
        <w:t>5</w:t>
      </w:r>
      <w:r w:rsidRPr="001A2EC3">
        <w:rPr>
          <w:rFonts w:ascii="Times New Roman" w:eastAsia="Times New Roman" w:hAnsi="Times New Roman" w:cs="Times New Roman"/>
          <w:sz w:val="24"/>
          <w:szCs w:val="24"/>
          <w:shd w:val="clear" w:color="auto" w:fill="FFFFFF"/>
          <w:lang w:eastAsia="it-IT"/>
        </w:rPr>
        <w:t>)</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shd w:val="clear" w:color="auto" w:fill="FFFFFF"/>
          <w:lang w:eastAsia="it-IT"/>
        </w:rPr>
      </w:pPr>
      <w:r w:rsidRPr="001A2EC3">
        <w:rPr>
          <w:rFonts w:ascii="Times New Roman" w:eastAsia="Times New Roman" w:hAnsi="Times New Roman" w:cs="Times New Roman"/>
          <w:sz w:val="24"/>
          <w:szCs w:val="24"/>
          <w:shd w:val="clear" w:color="auto" w:fill="FFFFFF"/>
          <w:lang w:eastAsia="it-IT"/>
        </w:rPr>
        <w:t>6. Si applica quanto previsto all'</w:t>
      </w:r>
      <w:r w:rsidRPr="001A2EC3">
        <w:rPr>
          <w:rFonts w:ascii="Times New Roman" w:eastAsia="Times New Roman" w:hAnsi="Times New Roman" w:cs="Times New Roman"/>
          <w:i/>
          <w:iCs/>
          <w:sz w:val="24"/>
          <w:szCs w:val="24"/>
          <w:lang w:eastAsia="it-IT"/>
        </w:rPr>
        <w:t>articolo 22</w:t>
      </w:r>
      <w:r w:rsidRPr="001A2EC3">
        <w:rPr>
          <w:rFonts w:ascii="Times New Roman" w:eastAsia="Times New Roman" w:hAnsi="Times New Roman" w:cs="Times New Roman"/>
          <w:sz w:val="24"/>
          <w:szCs w:val="24"/>
          <w:shd w:val="clear" w:color="auto" w:fill="FFFFFF"/>
          <w:lang w:eastAsia="it-IT"/>
        </w:rPr>
        <w:t>, commi 4, 6 e 7.</w:t>
      </w:r>
    </w:p>
    <w:p w:rsidR="003E0000" w:rsidRPr="001A2EC3" w:rsidRDefault="003E0000" w:rsidP="003E0000">
      <w:pPr>
        <w:pStyle w:val="Nessunaspaziatura"/>
        <w:rPr>
          <w:sz w:val="18"/>
          <w:szCs w:val="18"/>
          <w:lang w:eastAsia="it-IT"/>
        </w:rPr>
      </w:pPr>
      <w:r w:rsidRPr="001A2EC3">
        <w:rPr>
          <w:sz w:val="18"/>
          <w:szCs w:val="18"/>
          <w:shd w:val="clear" w:color="auto" w:fill="FFFFFF"/>
          <w:lang w:eastAsia="it-IT"/>
        </w:rPr>
        <w:t>_____________________________________</w:t>
      </w:r>
    </w:p>
    <w:p w:rsidR="00157A22" w:rsidRPr="001A2EC3" w:rsidRDefault="00157A22" w:rsidP="003E0000">
      <w:pPr>
        <w:pStyle w:val="Nessunaspaziatura"/>
        <w:rPr>
          <w:sz w:val="18"/>
          <w:szCs w:val="18"/>
          <w:lang w:eastAsia="it-IT"/>
        </w:rPr>
      </w:pPr>
      <w:r w:rsidRPr="001A2EC3">
        <w:rPr>
          <w:sz w:val="18"/>
          <w:szCs w:val="18"/>
          <w:shd w:val="clear" w:color="auto" w:fill="FFFFFF"/>
          <w:lang w:eastAsia="it-IT"/>
        </w:rPr>
        <w:t xml:space="preserve">(1) In deroga a quanto previsto nel presente articolo vedi gli </w:t>
      </w:r>
      <w:r w:rsidRPr="001A2EC3">
        <w:rPr>
          <w:i/>
          <w:iCs/>
          <w:sz w:val="18"/>
          <w:szCs w:val="18"/>
          <w:lang w:eastAsia="it-IT"/>
        </w:rPr>
        <w:t>artt. 21</w:t>
      </w:r>
      <w:r w:rsidRPr="001A2EC3">
        <w:rPr>
          <w:sz w:val="18"/>
          <w:szCs w:val="18"/>
          <w:shd w:val="clear" w:color="auto" w:fill="FFFFFF"/>
          <w:lang w:eastAsia="it-IT"/>
        </w:rPr>
        <w:t xml:space="preserve"> e </w:t>
      </w:r>
      <w:r w:rsidRPr="001A2EC3">
        <w:rPr>
          <w:i/>
          <w:iCs/>
          <w:sz w:val="18"/>
          <w:szCs w:val="18"/>
          <w:lang w:eastAsia="it-IT"/>
        </w:rPr>
        <w:t>58, D.P.R. 18 giugno 2002, n. 164</w:t>
      </w:r>
      <w:r w:rsidRPr="001A2EC3">
        <w:rPr>
          <w:sz w:val="18"/>
          <w:szCs w:val="18"/>
          <w:shd w:val="clear" w:color="auto" w:fill="FFFFFF"/>
          <w:lang w:eastAsia="it-IT"/>
        </w:rPr>
        <w:t xml:space="preserve">, gli </w:t>
      </w:r>
      <w:r w:rsidRPr="001A2EC3">
        <w:rPr>
          <w:i/>
          <w:iCs/>
          <w:sz w:val="18"/>
          <w:szCs w:val="18"/>
          <w:lang w:eastAsia="it-IT"/>
        </w:rPr>
        <w:t>artt. 15</w:t>
      </w:r>
      <w:r w:rsidRPr="001A2EC3">
        <w:rPr>
          <w:sz w:val="18"/>
          <w:szCs w:val="18"/>
          <w:shd w:val="clear" w:color="auto" w:fill="FFFFFF"/>
          <w:lang w:eastAsia="it-IT"/>
        </w:rPr>
        <w:t xml:space="preserve"> e </w:t>
      </w:r>
      <w:r w:rsidRPr="001A2EC3">
        <w:rPr>
          <w:i/>
          <w:iCs/>
          <w:sz w:val="18"/>
          <w:szCs w:val="18"/>
          <w:lang w:eastAsia="it-IT"/>
        </w:rPr>
        <w:t>33, D.P.R. 11 settembre 2007, n. 170</w:t>
      </w:r>
      <w:r w:rsidRPr="001A2EC3">
        <w:rPr>
          <w:sz w:val="18"/>
          <w:szCs w:val="18"/>
          <w:shd w:val="clear" w:color="auto" w:fill="FFFFFF"/>
          <w:lang w:eastAsia="it-IT"/>
        </w:rPr>
        <w:t>, l'</w:t>
      </w:r>
      <w:r w:rsidRPr="001A2EC3">
        <w:rPr>
          <w:i/>
          <w:iCs/>
          <w:sz w:val="18"/>
          <w:szCs w:val="18"/>
          <w:lang w:eastAsia="it-IT"/>
        </w:rPr>
        <w:t>art. 15, D.P.R. 11 settembre 2007, n. 171</w:t>
      </w:r>
      <w:r w:rsidRPr="001A2EC3">
        <w:rPr>
          <w:sz w:val="18"/>
          <w:szCs w:val="18"/>
          <w:shd w:val="clear" w:color="auto" w:fill="FFFFFF"/>
          <w:lang w:eastAsia="it-IT"/>
        </w:rPr>
        <w:t xml:space="preserve">, gli </w:t>
      </w:r>
      <w:r w:rsidRPr="001A2EC3">
        <w:rPr>
          <w:i/>
          <w:iCs/>
          <w:sz w:val="18"/>
          <w:szCs w:val="18"/>
          <w:lang w:eastAsia="it-IT"/>
        </w:rPr>
        <w:t>artt. 8, comma 1</w:t>
      </w:r>
      <w:r w:rsidRPr="001A2EC3">
        <w:rPr>
          <w:sz w:val="18"/>
          <w:szCs w:val="18"/>
          <w:shd w:val="clear" w:color="auto" w:fill="FFFFFF"/>
          <w:lang w:eastAsia="it-IT"/>
        </w:rPr>
        <w:t xml:space="preserve">, e </w:t>
      </w:r>
      <w:r w:rsidRPr="001A2EC3">
        <w:rPr>
          <w:i/>
          <w:iCs/>
          <w:sz w:val="18"/>
          <w:szCs w:val="18"/>
          <w:lang w:eastAsia="it-IT"/>
        </w:rPr>
        <w:t>25, comma 1, D.P.R. 15 marzo 2018, n. 39</w:t>
      </w:r>
      <w:r w:rsidRPr="001A2EC3">
        <w:rPr>
          <w:sz w:val="18"/>
          <w:szCs w:val="18"/>
          <w:shd w:val="clear" w:color="auto" w:fill="FFFFFF"/>
          <w:lang w:eastAsia="it-IT"/>
        </w:rPr>
        <w:t>, l'</w:t>
      </w:r>
      <w:r w:rsidRPr="001A2EC3">
        <w:rPr>
          <w:i/>
          <w:iCs/>
          <w:sz w:val="18"/>
          <w:szCs w:val="18"/>
          <w:lang w:eastAsia="it-IT"/>
        </w:rPr>
        <w:t>art. 11, comma 1, D.P.R. 15 marzo 2018, n. 40</w:t>
      </w:r>
      <w:r w:rsidRPr="001A2EC3">
        <w:rPr>
          <w:sz w:val="18"/>
          <w:szCs w:val="18"/>
          <w:shd w:val="clear" w:color="auto" w:fill="FFFFFF"/>
          <w:lang w:eastAsia="it-IT"/>
        </w:rPr>
        <w:t xml:space="preserve"> e, successivamente, gli </w:t>
      </w:r>
      <w:r w:rsidRPr="001A2EC3">
        <w:rPr>
          <w:i/>
          <w:iCs/>
          <w:sz w:val="18"/>
          <w:szCs w:val="18"/>
          <w:lang w:eastAsia="it-IT"/>
        </w:rPr>
        <w:t>artt. 26, comma 1</w:t>
      </w:r>
      <w:r w:rsidRPr="001A2EC3">
        <w:rPr>
          <w:sz w:val="18"/>
          <w:szCs w:val="18"/>
          <w:shd w:val="clear" w:color="auto" w:fill="FFFFFF"/>
          <w:lang w:eastAsia="it-IT"/>
        </w:rPr>
        <w:t xml:space="preserve">, e </w:t>
      </w:r>
      <w:r w:rsidRPr="001A2EC3">
        <w:rPr>
          <w:i/>
          <w:iCs/>
          <w:sz w:val="18"/>
          <w:szCs w:val="18"/>
          <w:lang w:eastAsia="it-IT"/>
        </w:rPr>
        <w:t>57, comma 1, D.P.R. 20 aprile 2022, n. 57</w:t>
      </w:r>
      <w:r w:rsidRPr="001A2EC3">
        <w:rPr>
          <w:sz w:val="18"/>
          <w:szCs w:val="18"/>
          <w:shd w:val="clear" w:color="auto" w:fill="FFFFFF"/>
          <w:lang w:eastAsia="it-IT"/>
        </w:rPr>
        <w:t>.</w:t>
      </w:r>
      <w:r w:rsidRPr="001A2EC3">
        <w:rPr>
          <w:sz w:val="18"/>
          <w:szCs w:val="18"/>
          <w:shd w:val="clear" w:color="auto" w:fill="FFFFFF"/>
          <w:lang w:eastAsia="it-IT"/>
        </w:rPr>
        <w:br/>
        <w:t>(2) Comma modificato dall'</w:t>
      </w:r>
      <w:r w:rsidRPr="001A2EC3">
        <w:rPr>
          <w:i/>
          <w:iCs/>
          <w:sz w:val="18"/>
          <w:szCs w:val="18"/>
          <w:lang w:eastAsia="it-IT"/>
        </w:rPr>
        <w:t>art. 9, comma 1, lett. a), D.Lgs. 15 giugno 2015, n. 80</w:t>
      </w:r>
      <w:r w:rsidRPr="001A2EC3">
        <w:rPr>
          <w:sz w:val="18"/>
          <w:szCs w:val="18"/>
          <w:shd w:val="clear" w:color="auto" w:fill="FFFFFF"/>
          <w:lang w:eastAsia="it-IT"/>
        </w:rPr>
        <w:t>, a decorrere dal 25 giugno 2015, ai sensi di quanto disposto dall'</w:t>
      </w:r>
      <w:r w:rsidRPr="001A2EC3">
        <w:rPr>
          <w:i/>
          <w:iCs/>
          <w:sz w:val="18"/>
          <w:szCs w:val="18"/>
          <w:lang w:eastAsia="it-IT"/>
        </w:rPr>
        <w:t>art. 28, comma 1 del medesimo D.Lgs. n. 80/2015</w:t>
      </w:r>
      <w:r w:rsidRPr="001A2EC3">
        <w:rPr>
          <w:sz w:val="18"/>
          <w:szCs w:val="18"/>
          <w:shd w:val="clear" w:color="auto" w:fill="FFFFFF"/>
          <w:lang w:eastAsia="it-IT"/>
        </w:rPr>
        <w:t>; per l'applicazione di tale disposizione vedi l'</w:t>
      </w:r>
      <w:r w:rsidRPr="001A2EC3">
        <w:rPr>
          <w:i/>
          <w:iCs/>
          <w:sz w:val="18"/>
          <w:szCs w:val="18"/>
          <w:lang w:eastAsia="it-IT"/>
        </w:rPr>
        <w:t>art. 26, commi 2 e 4 dello stesso D.Lgs. n. 80/2015</w:t>
      </w:r>
      <w:r w:rsidRPr="001A2EC3">
        <w:rPr>
          <w:sz w:val="18"/>
          <w:szCs w:val="18"/>
          <w:shd w:val="clear" w:color="auto" w:fill="FFFFFF"/>
          <w:lang w:eastAsia="it-IT"/>
        </w:rPr>
        <w:t>. Successivamente, il presente comma è stato così sostituito dall'</w:t>
      </w:r>
      <w:r w:rsidRPr="001A2EC3">
        <w:rPr>
          <w:i/>
          <w:iCs/>
          <w:sz w:val="18"/>
          <w:szCs w:val="18"/>
          <w:lang w:eastAsia="it-IT"/>
        </w:rPr>
        <w:t xml:space="preserve">art. 2, comma 1, lett. i), n. 1), D.Lgs. 30 giugno 2022, n. 105 </w:t>
      </w:r>
      <w:r w:rsidRPr="001A2EC3">
        <w:rPr>
          <w:sz w:val="18"/>
          <w:szCs w:val="18"/>
          <w:shd w:val="clear" w:color="auto" w:fill="FFFFFF"/>
          <w:lang w:eastAsia="it-IT"/>
        </w:rPr>
        <w:t> e così modificato dall'</w:t>
      </w:r>
      <w:r w:rsidRPr="001A2EC3">
        <w:rPr>
          <w:i/>
          <w:iCs/>
          <w:sz w:val="18"/>
          <w:szCs w:val="18"/>
          <w:lang w:eastAsia="it-IT"/>
        </w:rPr>
        <w:t xml:space="preserve">art. 1, comma 359, </w:t>
      </w:r>
      <w:r w:rsidRPr="001A2EC3">
        <w:rPr>
          <w:sz w:val="18"/>
          <w:szCs w:val="18"/>
          <w:shd w:val="clear" w:color="auto" w:fill="FFFFFF"/>
          <w:lang w:eastAsia="it-IT"/>
        </w:rPr>
        <w:t xml:space="preserve">L. 29 dicembre 2022, n. 197, a decorrere dal 1° gennaio 2023; per l'applicabilità di tale ultima disposizione vedi il medesimo </w:t>
      </w:r>
      <w:r w:rsidRPr="001A2EC3">
        <w:rPr>
          <w:i/>
          <w:iCs/>
          <w:sz w:val="18"/>
          <w:szCs w:val="18"/>
          <w:lang w:eastAsia="it-IT"/>
        </w:rPr>
        <w:t>art. 1, comma 359, Legge n. 197/2022</w:t>
      </w:r>
      <w:r w:rsidRPr="001A2EC3">
        <w:rPr>
          <w:sz w:val="18"/>
          <w:szCs w:val="18"/>
          <w:shd w:val="clear" w:color="auto" w:fill="FFFFFF"/>
          <w:lang w:eastAsia="it-IT"/>
        </w:rPr>
        <w:t>.</w:t>
      </w:r>
      <w:r w:rsidRPr="001A2EC3">
        <w:rPr>
          <w:sz w:val="18"/>
          <w:szCs w:val="18"/>
          <w:shd w:val="clear" w:color="auto" w:fill="FFFFFF"/>
          <w:lang w:eastAsia="it-IT"/>
        </w:rPr>
        <w:br/>
        <w:t>(3) Comma così sostituito dall'</w:t>
      </w:r>
      <w:r w:rsidRPr="001A2EC3">
        <w:rPr>
          <w:i/>
          <w:iCs/>
          <w:sz w:val="18"/>
          <w:szCs w:val="18"/>
          <w:lang w:eastAsia="it-IT"/>
        </w:rPr>
        <w:t>art. 2, comma 1, lett. i), n. 2), D.Lgs. 30 giugno 2022, n. 105</w:t>
      </w:r>
      <w:r w:rsidRPr="001A2EC3">
        <w:rPr>
          <w:sz w:val="18"/>
          <w:szCs w:val="18"/>
          <w:shd w:val="clear" w:color="auto" w:fill="FFFFFF"/>
          <w:lang w:eastAsia="it-IT"/>
        </w:rPr>
        <w:t>.</w:t>
      </w:r>
      <w:r w:rsidRPr="001A2EC3">
        <w:rPr>
          <w:sz w:val="18"/>
          <w:szCs w:val="18"/>
          <w:shd w:val="clear" w:color="auto" w:fill="FFFFFF"/>
          <w:lang w:eastAsia="it-IT"/>
        </w:rPr>
        <w:br/>
        <w:t>(4) Comma modificato dall'</w:t>
      </w:r>
      <w:r w:rsidRPr="001A2EC3">
        <w:rPr>
          <w:i/>
          <w:iCs/>
          <w:sz w:val="18"/>
          <w:szCs w:val="18"/>
          <w:lang w:eastAsia="it-IT"/>
        </w:rPr>
        <w:t>art. 9, comma 1, lett. b), D.Lgs. 15 giugno 2015, n. 80</w:t>
      </w:r>
      <w:r w:rsidRPr="001A2EC3">
        <w:rPr>
          <w:sz w:val="18"/>
          <w:szCs w:val="18"/>
          <w:shd w:val="clear" w:color="auto" w:fill="FFFFFF"/>
          <w:lang w:eastAsia="it-IT"/>
        </w:rPr>
        <w:t>, a decorrere dal 25 giugno 2015, ai sensi di quanto disposto dall'</w:t>
      </w:r>
      <w:r w:rsidRPr="001A2EC3">
        <w:rPr>
          <w:i/>
          <w:iCs/>
          <w:sz w:val="18"/>
          <w:szCs w:val="18"/>
          <w:lang w:eastAsia="it-IT"/>
        </w:rPr>
        <w:t>art. 28, comma 1 del medesimo D.Lgs. n. 80/2015</w:t>
      </w:r>
      <w:r w:rsidRPr="001A2EC3">
        <w:rPr>
          <w:sz w:val="18"/>
          <w:szCs w:val="18"/>
          <w:shd w:val="clear" w:color="auto" w:fill="FFFFFF"/>
          <w:lang w:eastAsia="it-IT"/>
        </w:rPr>
        <w:t>; per l'applicazione di tale disposizione vedi l'</w:t>
      </w:r>
      <w:r w:rsidRPr="001A2EC3">
        <w:rPr>
          <w:i/>
          <w:iCs/>
          <w:sz w:val="18"/>
          <w:szCs w:val="18"/>
          <w:lang w:eastAsia="it-IT"/>
        </w:rPr>
        <w:t>art. 26, commi 2 e 4 dello stesso D.Lgs. n. 80/2015</w:t>
      </w:r>
      <w:r w:rsidRPr="001A2EC3">
        <w:rPr>
          <w:sz w:val="18"/>
          <w:szCs w:val="18"/>
          <w:shd w:val="clear" w:color="auto" w:fill="FFFFFF"/>
          <w:lang w:eastAsia="it-IT"/>
        </w:rPr>
        <w:t>. Successivamente, il presente comma è stato così modificato dall'</w:t>
      </w:r>
      <w:r w:rsidRPr="001A2EC3">
        <w:rPr>
          <w:i/>
          <w:iCs/>
          <w:sz w:val="18"/>
          <w:szCs w:val="18"/>
          <w:lang w:eastAsia="it-IT"/>
        </w:rPr>
        <w:t>art. 2, comma 1, lett. i), n. 3), D.Lgs. 30 giugno 2022, n. 105</w:t>
      </w:r>
      <w:r w:rsidRPr="001A2EC3">
        <w:rPr>
          <w:sz w:val="18"/>
          <w:szCs w:val="18"/>
          <w:shd w:val="clear" w:color="auto" w:fill="FFFFFF"/>
          <w:lang w:eastAsia="it-IT"/>
        </w:rPr>
        <w:t>.</w:t>
      </w:r>
      <w:r w:rsidRPr="001A2EC3">
        <w:rPr>
          <w:sz w:val="18"/>
          <w:szCs w:val="18"/>
          <w:shd w:val="clear" w:color="auto" w:fill="FFFFFF"/>
          <w:lang w:eastAsia="it-IT"/>
        </w:rPr>
        <w:br/>
        <w:t>(5) Comma così sostituito dall'</w:t>
      </w:r>
      <w:r w:rsidRPr="001A2EC3">
        <w:rPr>
          <w:i/>
          <w:iCs/>
          <w:sz w:val="18"/>
          <w:szCs w:val="18"/>
          <w:lang w:eastAsia="it-IT"/>
        </w:rPr>
        <w:t>art. 2, comma 1, lett. i), n. 4), D.Lgs. 30 giugno 2022, n. 105</w:t>
      </w:r>
      <w:r w:rsidRPr="001A2EC3">
        <w:rPr>
          <w:sz w:val="18"/>
          <w:szCs w:val="18"/>
          <w:shd w:val="clear" w:color="auto" w:fill="FFFFFF"/>
          <w:lang w:eastAsia="it-IT"/>
        </w:rPr>
        <w:t>.</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lastRenderedPageBreak/>
        <w:t>Art. 35.</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Trattamento previdenziale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r w:rsidRPr="001A2EC3">
        <w:rPr>
          <w:rFonts w:ascii="Times New Roman" w:eastAsia="Times New Roman" w:hAnsi="Times New Roman" w:cs="Times New Roman"/>
          <w:sz w:val="24"/>
          <w:szCs w:val="24"/>
          <w:lang w:eastAsia="it-IT"/>
        </w:rPr>
        <w:br/>
        <w:t>(legge 30 dicembre 1971, n. 1204, art. 15, comma 2, lettere a) e b); decreto legislativo 16 settembre 1996, n. 564, articoli 2, commi 2, 3 e 5)</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 periodi di congedo parentale che danno diritto al trattamento economico e normativo di cui all'articolo 34, commi 1 e 2, sono coperti da contribuzione figurativa. Si applica quanto previsto al comma 1 dell'articolo 25.</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I periodi di congedo parentale di cui all'articolo 34, comma 3, compresi quelli che non danno diritto al trattamento economico, sono coperti da contribuzione figurativa, attribuendo come valore retributivo per tale periodo il 200 per cento del valore massimo dell'assegno sociale, proporzionato ai periodi di riferimento, salva la facolt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integrazione da parte dell'interessato, con riscatto ai sensi dell'articolo 13 della legge 12 agosto 1962, n. 1338, ovvero con versamento dei relativi contributi secondo i criteri e le modalit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della prosecuzione volontaria.</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Per i dipendenti di amministrazioni pubbliche e per i soggetti iscritti ai fondi sostitutivi dell'assicurazione generale obbligatoria gestita dall'Istituto nazionale previdenza sociale (INPS) ai quali viene corrisposta una retribuzione ridotta o non viene corrisposta alcuna retribuzione nei periodi di congedo parentale, sussiste il diritto, per la parte differenziale mancante alla misura intera o per l'intera retribuzione mancante, alla contribuzione figurativa da accreditare secondo le disposizioni di cui all'articolo 8 della legge 23 aprile 1981, n. 155.</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4. Gli oneri derivanti dal riconoscimento della contribuzione figurativa di cui al comma 3, per i soggetti iscritti ai fondi esclusivi o sostitutivi dell'assicurazione generale obbligatoria, restano a carico della gestione previdenziale cui i soggetti medesimi risultino iscritti durante il predetto periodo.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5. Per i soggetti iscritti al fondo pensioni lavoratori dipendenti e alle forme di previdenza sostitutive ed esclusive dell'assicurazione generale obbligatoria per l'invalidit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la vecchiaia e i superstiti, i periodi non coperti da assicurazione e corrispondenti a quelli che danno luogo al congedo parentale, collocati temporalmente al di fuori del rapporto di lavoro, possono essere riscattati, nella misura massima di cinque anni, con le modalit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all'articolo 13 della legge 12 agosto 1962, n. 1338, e successive modificazioni, a condizione che i richiedenti possano far valere, all'atto della domanda, complessivamente almeno cinque anni di contribuzione versata in costanza di effettiva attivit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lavorativa.</w:t>
      </w:r>
    </w:p>
    <w:p w:rsidR="003E0000" w:rsidRPr="001A2EC3" w:rsidRDefault="003E0000" w:rsidP="003E0000">
      <w:pPr>
        <w:pStyle w:val="Nessunaspaziatura"/>
        <w:rPr>
          <w:sz w:val="18"/>
          <w:szCs w:val="18"/>
          <w:lang w:eastAsia="it-IT"/>
        </w:rPr>
      </w:pPr>
      <w:r w:rsidRPr="001A2EC3">
        <w:rPr>
          <w:sz w:val="18"/>
          <w:szCs w:val="18"/>
          <w:lang w:eastAsia="it-IT"/>
        </w:rPr>
        <w:t>__________________________</w:t>
      </w:r>
    </w:p>
    <w:p w:rsidR="00157A22" w:rsidRPr="001A2EC3" w:rsidRDefault="00157A22" w:rsidP="003E0000">
      <w:pPr>
        <w:pStyle w:val="Nessunaspaziatura"/>
        <w:rPr>
          <w:sz w:val="18"/>
          <w:szCs w:val="18"/>
          <w:lang w:eastAsia="it-IT"/>
        </w:rPr>
      </w:pPr>
      <w:r w:rsidRPr="001A2EC3">
        <w:rPr>
          <w:sz w:val="18"/>
          <w:szCs w:val="18"/>
          <w:lang w:eastAsia="it-IT"/>
        </w:rPr>
        <w:t>(1) Sull'applicabilità delle disposizioni di cui al presente articolo vedi il comma 504 dell'art. 2, L. 24 dicembre 2007, n. 244.</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36.</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Adozioni e affidamenti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r w:rsidRPr="001A2EC3">
        <w:rPr>
          <w:rFonts w:ascii="Times New Roman" w:eastAsia="Times New Roman" w:hAnsi="Times New Roman" w:cs="Times New Roman"/>
          <w:sz w:val="24"/>
          <w:szCs w:val="24"/>
          <w:lang w:eastAsia="it-IT"/>
        </w:rPr>
        <w:br/>
        <w:t>(legge 9 dicembre 1977, n. 903, art. 6, comma 2; legge 5 febbraio 1992, n. 104, art. 33, comma 7; legge 8 marzo 2000, n. 53, art. 3, comma 5)</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 Il congedo parentale di cui al presente Capo spetta anche nel caso di adozione, nazionale e internazionale, e di affidamento. </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Il congedo parentale può essere fruito dai genitori adottivi e affidatari, qualunque sia l’età del minore, entro dodici anni dall’ingresso del minore in famiglia, e comunque non oltre il raggiungimento della maggiore età. (</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 xml:space="preserve">) </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 xml:space="preserve">3. L'indennità di cui all'articolo 34, comma 1, è dovuta, per il periodo massimo complessivo ivi previsto, entro i dodici anni dall'ingresso del minore in famiglia. </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vertAlign w:val="superscript"/>
          <w:lang w:eastAsia="it-IT"/>
        </w:rPr>
        <w:t>3</w:t>
      </w:r>
      <w:r w:rsidRPr="001A2EC3">
        <w:rPr>
          <w:rFonts w:ascii="Times New Roman" w:eastAsia="Times New Roman" w:hAnsi="Times New Roman" w:cs="Times New Roman"/>
          <w:sz w:val="24"/>
          <w:szCs w:val="24"/>
          <w:lang w:eastAsia="it-IT"/>
        </w:rPr>
        <w:t>)</w:t>
      </w:r>
    </w:p>
    <w:p w:rsidR="003E0000" w:rsidRPr="001A2EC3" w:rsidRDefault="003E0000" w:rsidP="003E0000">
      <w:pPr>
        <w:pStyle w:val="Nessunaspaziatura"/>
        <w:rPr>
          <w:sz w:val="18"/>
          <w:szCs w:val="18"/>
          <w:lang w:eastAsia="it-IT"/>
        </w:rPr>
      </w:pPr>
      <w:r w:rsidRPr="001A2EC3">
        <w:rPr>
          <w:sz w:val="18"/>
          <w:szCs w:val="18"/>
          <w:lang w:eastAsia="it-IT"/>
        </w:rPr>
        <w:lastRenderedPageBreak/>
        <w:t>________________________________________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Articolo così sostituito dal comma 455 dell'art. 2, L. 24 dicembre 2007, n. 244.</w:t>
      </w:r>
      <w:r w:rsidRPr="001A2EC3">
        <w:rPr>
          <w:sz w:val="18"/>
          <w:szCs w:val="18"/>
          <w:lang w:eastAsia="it-IT"/>
        </w:rPr>
        <w:br/>
        <w:t xml:space="preserve">(2) </w:t>
      </w:r>
      <w:r w:rsidRPr="001A2EC3">
        <w:rPr>
          <w:sz w:val="18"/>
          <w:szCs w:val="18"/>
          <w:shd w:val="clear" w:color="auto" w:fill="FFFFFF"/>
          <w:lang w:eastAsia="it-IT"/>
        </w:rPr>
        <w:t>Comma così modificato dall'</w:t>
      </w:r>
      <w:r w:rsidRPr="001A2EC3">
        <w:rPr>
          <w:i/>
          <w:iCs/>
          <w:sz w:val="18"/>
          <w:szCs w:val="18"/>
          <w:lang w:eastAsia="it-IT"/>
        </w:rPr>
        <w:t>art. 10, comma 1, lett. a), D.Lgs. 15 giugno 2015, n. 80</w:t>
      </w:r>
      <w:r w:rsidRPr="001A2EC3">
        <w:rPr>
          <w:sz w:val="18"/>
          <w:szCs w:val="18"/>
          <w:shd w:val="clear" w:color="auto" w:fill="FFFFFF"/>
          <w:lang w:eastAsia="it-IT"/>
        </w:rPr>
        <w:t>, a decorrere dal 25 giugno 2015, ai sensi di quanto disposto dall'</w:t>
      </w:r>
      <w:r w:rsidRPr="001A2EC3">
        <w:rPr>
          <w:i/>
          <w:iCs/>
          <w:sz w:val="18"/>
          <w:szCs w:val="18"/>
          <w:lang w:eastAsia="it-IT"/>
        </w:rPr>
        <w:t>art. 28, comma 1 del medesimo D.Lgs. n. 80/2015</w:t>
      </w:r>
      <w:r w:rsidRPr="001A2EC3">
        <w:rPr>
          <w:sz w:val="18"/>
          <w:szCs w:val="18"/>
          <w:shd w:val="clear" w:color="auto" w:fill="FFFFFF"/>
          <w:lang w:eastAsia="it-IT"/>
        </w:rPr>
        <w:t>; per l'applicazione di tale disposizione vedi l'</w:t>
      </w:r>
      <w:r w:rsidRPr="001A2EC3">
        <w:rPr>
          <w:i/>
          <w:iCs/>
          <w:sz w:val="18"/>
          <w:szCs w:val="18"/>
          <w:lang w:eastAsia="it-IT"/>
        </w:rPr>
        <w:t>art. 26, commi 2 e 4 dello stesso D.Lgs. n. 80/2015</w:t>
      </w:r>
      <w:r w:rsidRPr="001A2EC3">
        <w:rPr>
          <w:sz w:val="18"/>
          <w:szCs w:val="18"/>
          <w:shd w:val="clear" w:color="auto" w:fill="FFFFFF"/>
          <w:lang w:eastAsia="it-IT"/>
        </w:rPr>
        <w:t>.</w:t>
      </w:r>
      <w:r w:rsidRPr="001A2EC3">
        <w:rPr>
          <w:sz w:val="18"/>
          <w:szCs w:val="18"/>
          <w:lang w:eastAsia="it-IT"/>
        </w:rPr>
        <w:br/>
        <w:t xml:space="preserve">(3) </w:t>
      </w:r>
      <w:r w:rsidRPr="001A2EC3">
        <w:rPr>
          <w:sz w:val="18"/>
          <w:szCs w:val="18"/>
          <w:shd w:val="clear" w:color="auto" w:fill="FFFFFF"/>
          <w:lang w:eastAsia="it-IT"/>
        </w:rPr>
        <w:t>Comma sostituito dall'</w:t>
      </w:r>
      <w:r w:rsidRPr="001A2EC3">
        <w:rPr>
          <w:i/>
          <w:iCs/>
          <w:sz w:val="18"/>
          <w:szCs w:val="18"/>
          <w:lang w:eastAsia="it-IT"/>
        </w:rPr>
        <w:t>art. 10, comma 1, lett. b), D.Lgs. 15 giugno 2015, n. 80</w:t>
      </w:r>
      <w:r w:rsidRPr="001A2EC3">
        <w:rPr>
          <w:sz w:val="18"/>
          <w:szCs w:val="18"/>
          <w:shd w:val="clear" w:color="auto" w:fill="FFFFFF"/>
          <w:lang w:eastAsia="it-IT"/>
        </w:rPr>
        <w:t>, a decorrere dal 25 giugno 2015, ai sensi di quanto disposto dall'</w:t>
      </w:r>
      <w:r w:rsidRPr="001A2EC3">
        <w:rPr>
          <w:i/>
          <w:iCs/>
          <w:sz w:val="18"/>
          <w:szCs w:val="18"/>
          <w:lang w:eastAsia="it-IT"/>
        </w:rPr>
        <w:t>art. 28, comma 1 del medesimo D.Lgs. n. 80/2015</w:t>
      </w:r>
      <w:r w:rsidRPr="001A2EC3">
        <w:rPr>
          <w:sz w:val="18"/>
          <w:szCs w:val="18"/>
          <w:shd w:val="clear" w:color="auto" w:fill="FFFFFF"/>
          <w:lang w:eastAsia="it-IT"/>
        </w:rPr>
        <w:t>; per l'applicazione di tale disposizione vedi l'</w:t>
      </w:r>
      <w:r w:rsidRPr="001A2EC3">
        <w:rPr>
          <w:i/>
          <w:iCs/>
          <w:sz w:val="18"/>
          <w:szCs w:val="18"/>
          <w:lang w:eastAsia="it-IT"/>
        </w:rPr>
        <w:t>art. 26, commi 2 e 4 dello stesso D.Lgs. n. 80/2015</w:t>
      </w:r>
      <w:r w:rsidRPr="001A2EC3">
        <w:rPr>
          <w:sz w:val="18"/>
          <w:szCs w:val="18"/>
          <w:shd w:val="clear" w:color="auto" w:fill="FFFFFF"/>
          <w:lang w:eastAsia="it-IT"/>
        </w:rPr>
        <w:t>. Successivamente, il presente comma è stato così modificato dall'</w:t>
      </w:r>
      <w:r w:rsidRPr="001A2EC3">
        <w:rPr>
          <w:i/>
          <w:iCs/>
          <w:sz w:val="18"/>
          <w:szCs w:val="18"/>
          <w:lang w:eastAsia="it-IT"/>
        </w:rPr>
        <w:t>art. 2, comma 1, lett. l), D.Lgs. 30 giugno 2022, n. 105</w:t>
      </w:r>
      <w:r w:rsidRPr="001A2EC3">
        <w:rPr>
          <w:sz w:val="18"/>
          <w:szCs w:val="18"/>
          <w:shd w:val="clear" w:color="auto" w:fill="FFFFFF"/>
          <w:lang w:eastAsia="it-IT"/>
        </w:rPr>
        <w:t>.</w:t>
      </w:r>
      <w:r w:rsidRPr="001A2EC3">
        <w:rPr>
          <w:sz w:val="18"/>
          <w:szCs w:val="18"/>
          <w:lang w:eastAsia="it-IT"/>
        </w:rPr>
        <w:t>.</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37</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Adozioni e affidamenti preadottivi internazionali</w:t>
      </w:r>
      <w:r w:rsidRPr="001A2EC3">
        <w:rPr>
          <w:rFonts w:ascii="Times New Roman" w:eastAsia="Times New Roman" w:hAnsi="Times New Roman" w:cs="Times New Roman"/>
          <w:sz w:val="24"/>
          <w:szCs w:val="24"/>
          <w:lang w:eastAsia="it-IT"/>
        </w:rPr>
        <w:br/>
        <w:t>(legge 9 dicembre 1977, n. 903, art. 6, comma 2; legge 4 maggio 1983, n. 184, art. 31, comma 3, lettera n), e 39-quater, lettera b)</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L'articolo che recitava: "1. In caso di adozione e di affidamento preadottivo internazionale si applicano le disposizioni dell'articolo 36.</w:t>
      </w:r>
      <w:r w:rsidRPr="001A2EC3">
        <w:rPr>
          <w:rFonts w:ascii="Times New Roman" w:eastAsia="Times New Roman" w:hAnsi="Times New Roman" w:cs="Times New Roman"/>
          <w:sz w:val="24"/>
          <w:szCs w:val="24"/>
          <w:lang w:eastAsia="it-IT"/>
        </w:rPr>
        <w:br/>
        <w:t>2. L'Ente autorizzato che ha ricevuto l'incarico di curare la procedura di adozione certifica la durata del congedo parentale." è stato abrogato dall'art. 2, co. 456, L. 24 dicembre 2007, n. 244.</w:t>
      </w:r>
    </w:p>
    <w:p w:rsidR="00157A22" w:rsidRPr="001A2EC3" w:rsidRDefault="00157A22" w:rsidP="00F47BA5">
      <w:pPr>
        <w:spacing w:after="0"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38.</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Sanzioni</w:t>
      </w:r>
      <w:r w:rsidRPr="001A2EC3">
        <w:rPr>
          <w:rFonts w:ascii="Times New Roman" w:eastAsia="Times New Roman" w:hAnsi="Times New Roman" w:cs="Times New Roman"/>
          <w:sz w:val="24"/>
          <w:szCs w:val="24"/>
          <w:lang w:eastAsia="it-IT"/>
        </w:rPr>
        <w:t> </w:t>
      </w:r>
      <w:r w:rsidRPr="001A2EC3">
        <w:rPr>
          <w:rFonts w:ascii="Times New Roman" w:eastAsia="Times New Roman" w:hAnsi="Times New Roman" w:cs="Times New Roman"/>
          <w:sz w:val="24"/>
          <w:szCs w:val="24"/>
          <w:lang w:eastAsia="it-IT"/>
        </w:rPr>
        <w:br/>
        <w:t>(legge 30 dicembre 1971, n. 1204, art. 31, comma 3)</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shd w:val="clear" w:color="auto" w:fill="FFFFFF"/>
          <w:lang w:eastAsia="it-IT"/>
        </w:rPr>
      </w:pPr>
      <w:r w:rsidRPr="001A2EC3">
        <w:rPr>
          <w:rFonts w:ascii="Times New Roman" w:eastAsia="Times New Roman" w:hAnsi="Times New Roman" w:cs="Times New Roman"/>
          <w:sz w:val="24"/>
          <w:szCs w:val="24"/>
          <w:shd w:val="clear" w:color="auto" w:fill="FFFFFF"/>
          <w:lang w:eastAsia="it-IT"/>
        </w:rPr>
        <w:t>1. Il rifiuto, l'opposizione o l'ostacolo all'esercizio dei diritti di assenza dal lavoro di cui al presente Capo sono puniti con la sanzione amministrativa da euro 516 a euro 2.582 e, ove rilevati nei due anni antecedenti alla richiesta della certificazione della parità di genere di cui all'</w:t>
      </w:r>
      <w:r w:rsidRPr="001A2EC3">
        <w:rPr>
          <w:rFonts w:ascii="Times New Roman" w:eastAsia="Times New Roman" w:hAnsi="Times New Roman" w:cs="Times New Roman"/>
          <w:i/>
          <w:iCs/>
          <w:sz w:val="24"/>
          <w:szCs w:val="24"/>
          <w:lang w:eastAsia="it-IT"/>
        </w:rPr>
        <w:t>articolo 46-bis del decreto legislativo 11 aprile 2006, n. 198</w:t>
      </w:r>
      <w:r w:rsidRPr="001A2EC3">
        <w:rPr>
          <w:rFonts w:ascii="Times New Roman" w:eastAsia="Times New Roman" w:hAnsi="Times New Roman" w:cs="Times New Roman"/>
          <w:sz w:val="24"/>
          <w:szCs w:val="24"/>
          <w:shd w:val="clear" w:color="auto" w:fill="FFFFFF"/>
          <w:lang w:eastAsia="it-IT"/>
        </w:rPr>
        <w:t>, o di analoghe certificazioni previste dalle regioni e dalle province autonome nei rispettivi ordinamenti, impediscono al datore di lavoro il conseguimento delle stesse certificazioni. (</w:t>
      </w:r>
      <w:r w:rsidRPr="001A2EC3">
        <w:rPr>
          <w:rFonts w:ascii="Times New Roman" w:eastAsia="Times New Roman" w:hAnsi="Times New Roman" w:cs="Times New Roman"/>
          <w:sz w:val="24"/>
          <w:szCs w:val="24"/>
          <w:shd w:val="clear" w:color="auto" w:fill="FFFFFF"/>
          <w:vertAlign w:val="superscript"/>
          <w:lang w:eastAsia="it-IT"/>
        </w:rPr>
        <w:t>1</w:t>
      </w:r>
      <w:r w:rsidRPr="001A2EC3">
        <w:rPr>
          <w:rFonts w:ascii="Times New Roman" w:eastAsia="Times New Roman" w:hAnsi="Times New Roman" w:cs="Times New Roman"/>
          <w:sz w:val="24"/>
          <w:szCs w:val="24"/>
          <w:shd w:val="clear" w:color="auto" w:fill="FFFFFF"/>
          <w:lang w:eastAsia="it-IT"/>
        </w:rPr>
        <w:t>)</w:t>
      </w:r>
    </w:p>
    <w:p w:rsidR="003E0000" w:rsidRPr="001A2EC3" w:rsidRDefault="003E0000" w:rsidP="003E0000">
      <w:pPr>
        <w:pStyle w:val="Nessunaspaziatura"/>
        <w:rPr>
          <w:sz w:val="18"/>
          <w:szCs w:val="18"/>
          <w:lang w:eastAsia="it-IT"/>
        </w:rPr>
      </w:pPr>
      <w:r w:rsidRPr="001A2EC3">
        <w:rPr>
          <w:sz w:val="18"/>
          <w:szCs w:val="18"/>
          <w:shd w:val="clear" w:color="auto" w:fill="FFFFFF"/>
          <w:lang w:eastAsia="it-IT"/>
        </w:rPr>
        <w:t>_____________________________</w:t>
      </w:r>
    </w:p>
    <w:p w:rsidR="00157A22" w:rsidRPr="001A2EC3" w:rsidRDefault="00157A22" w:rsidP="003E0000">
      <w:pPr>
        <w:pStyle w:val="Nessunaspaziatura"/>
        <w:rPr>
          <w:sz w:val="18"/>
          <w:szCs w:val="18"/>
          <w:lang w:eastAsia="it-IT"/>
        </w:rPr>
      </w:pPr>
      <w:r w:rsidRPr="001A2EC3">
        <w:rPr>
          <w:sz w:val="18"/>
          <w:szCs w:val="18"/>
          <w:shd w:val="clear" w:color="auto" w:fill="FFFFFF"/>
          <w:lang w:eastAsia="it-IT"/>
        </w:rPr>
        <w:t>(1) Comma così modificato dall'</w:t>
      </w:r>
      <w:r w:rsidRPr="001A2EC3">
        <w:rPr>
          <w:i/>
          <w:iCs/>
          <w:sz w:val="18"/>
          <w:szCs w:val="18"/>
          <w:lang w:eastAsia="it-IT"/>
        </w:rPr>
        <w:t>art. 2, comma 1, lett. m), D.Lgs. 30 giugno 2022, n. 105</w:t>
      </w:r>
      <w:r w:rsidRPr="001A2EC3">
        <w:rPr>
          <w:sz w:val="18"/>
          <w:szCs w:val="18"/>
          <w:shd w:val="clear" w:color="auto" w:fill="FFFFFF"/>
          <w:lang w:eastAsia="it-IT"/>
        </w:rPr>
        <w:t>.</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b/>
          <w:bCs/>
          <w:sz w:val="24"/>
          <w:szCs w:val="24"/>
          <w:lang w:eastAsia="it-IT"/>
        </w:rPr>
      </w:pPr>
      <w:bookmarkStart w:id="5" w:name="capo6"/>
      <w:bookmarkEnd w:id="5"/>
      <w:r w:rsidRPr="001A2EC3">
        <w:rPr>
          <w:rFonts w:ascii="Times New Roman" w:eastAsia="Times New Roman" w:hAnsi="Times New Roman" w:cs="Times New Roman"/>
          <w:b/>
          <w:bCs/>
          <w:sz w:val="24"/>
          <w:szCs w:val="24"/>
          <w:lang w:eastAsia="it-IT"/>
        </w:rPr>
        <w:t>Capo VI</w:t>
      </w:r>
      <w:r w:rsidRPr="001A2EC3">
        <w:rPr>
          <w:rFonts w:ascii="Times New Roman" w:eastAsia="Times New Roman" w:hAnsi="Times New Roman" w:cs="Times New Roman"/>
          <w:b/>
          <w:bCs/>
          <w:sz w:val="24"/>
          <w:szCs w:val="24"/>
          <w:lang w:eastAsia="it-IT"/>
        </w:rPr>
        <w:br/>
        <w:t>RIPOSI, PERMESSI E CONGEDI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p>
    <w:p w:rsidR="003E0000" w:rsidRPr="001A2EC3" w:rsidRDefault="003E0000" w:rsidP="003E0000">
      <w:pPr>
        <w:pStyle w:val="Nessunaspaziatura"/>
        <w:rPr>
          <w:sz w:val="18"/>
          <w:szCs w:val="18"/>
          <w:lang w:eastAsia="it-IT"/>
        </w:rPr>
      </w:pPr>
      <w:r w:rsidRPr="001A2EC3">
        <w:rPr>
          <w:sz w:val="18"/>
          <w:szCs w:val="18"/>
          <w:lang w:eastAsia="it-IT"/>
        </w:rPr>
        <w:t>________________________________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Rubrica così modificata dal Dlgs. 23 aprile 2003, n. 115.</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39.</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Riposi giornalieri della madre</w:t>
      </w:r>
      <w:r w:rsidRPr="001A2EC3">
        <w:rPr>
          <w:rFonts w:ascii="Times New Roman" w:eastAsia="Times New Roman" w:hAnsi="Times New Roman" w:cs="Times New Roman"/>
          <w:sz w:val="24"/>
          <w:szCs w:val="24"/>
          <w:lang w:eastAsia="it-IT"/>
        </w:rPr>
        <w:br/>
        <w:t>(legge 30 dicembre 1971, n. 1204, art. 10)</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 Il datore di lavoro deve consentire alle lavoratrici madri, durante il primo anno di vita del bambino, due periodi di riposo, anche cumulabili durante la giornata. Il riposo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uno solo quando l'orario giornaliero di lavoro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inferiore a sei ore.</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I periodi di riposo di cui al comma 1 hanno la durata di un'ora ciascuno e sono considerati ore lavorative agli effetti della durata e della retribuzione del lavoro. Essi comportano il diritto della donna ad uscire dall'azienda.</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I periodi di riposo sono di mezz'ora ciascuno quando la lavoratrice fruisca dell'asilo nido o di altra struttura idonea, istituiti dal datore di lavoro nell'unit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produttiva o nelle immediate vicinanze di essa.</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6" w:name="art40"/>
      <w:bookmarkEnd w:id="6"/>
      <w:r w:rsidRPr="001A2EC3">
        <w:rPr>
          <w:rFonts w:ascii="Times New Roman" w:eastAsia="Times New Roman" w:hAnsi="Times New Roman" w:cs="Times New Roman"/>
          <w:b/>
          <w:bCs/>
          <w:sz w:val="24"/>
          <w:szCs w:val="24"/>
          <w:lang w:eastAsia="it-IT"/>
        </w:rPr>
        <w:lastRenderedPageBreak/>
        <w:t>Art. 40.</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Riposi giornalieri del padre</w:t>
      </w:r>
      <w:r w:rsidRPr="001A2EC3">
        <w:rPr>
          <w:rFonts w:ascii="Times New Roman" w:eastAsia="Times New Roman" w:hAnsi="Times New Roman" w:cs="Times New Roman"/>
          <w:sz w:val="24"/>
          <w:szCs w:val="24"/>
          <w:lang w:eastAsia="it-IT"/>
        </w:rPr>
        <w:br/>
        <w:t>(legge 9 dicembre 1977, n. 903, art. 6-ter)</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 periodi di riposo di cui all'articolo 39 sono riconosciuti al padre lavoratore:</w:t>
      </w:r>
      <w:r w:rsidRPr="001A2EC3">
        <w:rPr>
          <w:rFonts w:ascii="Times New Roman" w:eastAsia="Times New Roman" w:hAnsi="Times New Roman" w:cs="Times New Roman"/>
          <w:sz w:val="24"/>
          <w:szCs w:val="24"/>
          <w:lang w:eastAsia="it-IT"/>
        </w:rPr>
        <w:br/>
        <w:t>a) nel caso in cui i figli siano affidati al solo padre;</w:t>
      </w:r>
      <w:r w:rsidRPr="001A2EC3">
        <w:rPr>
          <w:rFonts w:ascii="Times New Roman" w:eastAsia="Times New Roman" w:hAnsi="Times New Roman" w:cs="Times New Roman"/>
          <w:sz w:val="24"/>
          <w:szCs w:val="24"/>
          <w:lang w:eastAsia="it-IT"/>
        </w:rPr>
        <w:br/>
        <w:t>b) in alternativa alla madre lavoratrice dipendente che non se ne avvalga;</w:t>
      </w:r>
      <w:r w:rsidRPr="001A2EC3">
        <w:rPr>
          <w:rFonts w:ascii="Times New Roman" w:eastAsia="Times New Roman" w:hAnsi="Times New Roman" w:cs="Times New Roman"/>
          <w:sz w:val="24"/>
          <w:szCs w:val="24"/>
          <w:lang w:eastAsia="it-IT"/>
        </w:rPr>
        <w:br/>
        <w:t>c) nel caso in cui la madre non sia lavoratrice dipendente;</w:t>
      </w:r>
      <w:r w:rsidRPr="001A2EC3">
        <w:rPr>
          <w:rFonts w:ascii="Times New Roman" w:eastAsia="Times New Roman" w:hAnsi="Times New Roman" w:cs="Times New Roman"/>
          <w:sz w:val="24"/>
          <w:szCs w:val="24"/>
          <w:lang w:eastAsia="it-IT"/>
        </w:rPr>
        <w:br/>
        <w:t>d) in caso di morte o di grave infermit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della madre.</w:t>
      </w:r>
    </w:p>
    <w:p w:rsidR="00157A22" w:rsidRPr="001A2EC3" w:rsidRDefault="00157A22" w:rsidP="003E0000">
      <w:pPr>
        <w:pStyle w:val="Nessunaspaziatura"/>
        <w:rPr>
          <w:sz w:val="18"/>
          <w:szCs w:val="18"/>
          <w:lang w:eastAsia="it-IT"/>
        </w:rPr>
      </w:pPr>
      <w:r w:rsidRPr="001A2EC3">
        <w:rPr>
          <w:sz w:val="18"/>
          <w:szCs w:val="18"/>
          <w:lang w:eastAsia="it-IT"/>
        </w:rPr>
        <w:t>_________________</w:t>
      </w:r>
    </w:p>
    <w:p w:rsidR="00157A22" w:rsidRPr="001A2EC3" w:rsidRDefault="00157A22" w:rsidP="003E0000">
      <w:pPr>
        <w:pStyle w:val="Nessunaspaziatura"/>
        <w:rPr>
          <w:sz w:val="18"/>
          <w:szCs w:val="18"/>
          <w:lang w:eastAsia="it-IT"/>
        </w:rPr>
      </w:pPr>
      <w:r w:rsidRPr="001A2EC3">
        <w:rPr>
          <w:sz w:val="18"/>
          <w:szCs w:val="18"/>
          <w:lang w:eastAsia="it-IT"/>
        </w:rPr>
        <w:t xml:space="preserve">Cfr. Cassazione civile, sezione lavoro, </w:t>
      </w:r>
      <w:r w:rsidRPr="001A2EC3">
        <w:rPr>
          <w:b/>
          <w:bCs/>
          <w:sz w:val="18"/>
          <w:szCs w:val="18"/>
          <w:lang w:eastAsia="it-IT"/>
        </w:rPr>
        <w:t>sentenza 12 settembre 2018 n° 22177</w:t>
      </w:r>
      <w:r w:rsidRPr="001A2EC3">
        <w:rPr>
          <w:sz w:val="18"/>
          <w:szCs w:val="18"/>
          <w:lang w:eastAsia="it-IT"/>
        </w:rPr>
        <w:t>. </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41.</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Riposi per parti plurimi</w:t>
      </w:r>
      <w:r w:rsidRPr="001A2EC3">
        <w:rPr>
          <w:rFonts w:ascii="Times New Roman" w:eastAsia="Times New Roman" w:hAnsi="Times New Roman" w:cs="Times New Roman"/>
          <w:sz w:val="24"/>
          <w:szCs w:val="24"/>
          <w:lang w:eastAsia="it-IT"/>
        </w:rPr>
        <w:br/>
        <w:t>(legge 30 dicembre 1971, n. 1204, art. 10, comma 6)</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In caso di parto plurimo, i periodi di riposo sono raddoppiati e le ore aggiuntive rispetto a quelle previste dall'articolo 39, comma 1, possono essere utilizzate anche dal padre.</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7" w:name="art42"/>
      <w:bookmarkEnd w:id="7"/>
      <w:r w:rsidRPr="001A2EC3">
        <w:rPr>
          <w:rFonts w:ascii="Times New Roman" w:eastAsia="Times New Roman" w:hAnsi="Times New Roman" w:cs="Times New Roman"/>
          <w:b/>
          <w:bCs/>
          <w:sz w:val="24"/>
          <w:szCs w:val="24"/>
          <w:lang w:eastAsia="it-IT"/>
        </w:rPr>
        <w:t>Art. 42.</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Riposi e permessi per i figli con handicap grave</w:t>
      </w:r>
      <w:r w:rsidRPr="001A2EC3">
        <w:rPr>
          <w:rFonts w:ascii="Times New Roman" w:eastAsia="Times New Roman" w:hAnsi="Times New Roman" w:cs="Times New Roman"/>
          <w:sz w:val="24"/>
          <w:szCs w:val="24"/>
          <w:lang w:eastAsia="it-IT"/>
        </w:rPr>
        <w:br/>
        <w:t>(legge 8 marzo 2000, n. 53, articoli 4, comma 4-bis, e 20)</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Fino al compimento del terzo anno di vita del bambino con handicap in situazione di gravità e in alternativa al prolungamento del periodo di congedo parentale, si applica l'articolo 33, comma 2, della legge 5 febbraio 1992, n. 104, relativo alle due ore di riposo giornaliero retribuito.</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Il diritto a fruire dei permessi di cui all'articolo 33, comma 3, della legge 5 febbraio 1992, n. 104, e successive modificazioni, è riconosciuto, in alternativa alle misure di cui al comma 1, ad entrambi i genitori, anche adottivi, del bambino con handicap in situazione di gravità, che possono fruirne alternativamente, anche in maniera continuativa nell'ambito del mese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 [Successivamente al raggiungimento della maggiore età del figlio con handicap in situazione di gravità, la lavoratrice madre o, in alternativa, il lavoratore padre hanno diritto ai permessi di cui all'articolo 33, comma 3, della legge 5 febbraio 1992, n. 104. Ai sensi dell'articolo 20 della legge 8 marzo 2000, n. 53, detti permessi, fruibili anche in maniera continuativa nell'àmbito del mese, spettano a condizione che sussista convivenza con il figlio o, in assenza di convivenza, che l'assistenza al figlio sia continuativa ed esclusiva] (</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4. I riposi e i permessi, ai sensi dell'articolo 33, comma 4 della legge 5 febbraio 1992, n. 104, possono essere cumulati con il congedo parentale ordinario e con il congedo per la malattia del figlio.</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5. Il coniuge convivente di soggetto con disabilità in situazione di gravità, accertata ai sensi dell'</w:t>
      </w:r>
      <w:r w:rsidRPr="001A2EC3">
        <w:rPr>
          <w:rFonts w:ascii="Times New Roman" w:eastAsia="Times New Roman" w:hAnsi="Times New Roman" w:cs="Times New Roman"/>
          <w:i/>
          <w:iCs/>
          <w:sz w:val="24"/>
          <w:szCs w:val="24"/>
          <w:lang w:eastAsia="it-IT"/>
        </w:rPr>
        <w:t>articolo 4, comma 1, della legge 5 febbraio 1992, n. 104</w:t>
      </w:r>
      <w:r w:rsidRPr="001A2EC3">
        <w:rPr>
          <w:rFonts w:ascii="Times New Roman" w:eastAsia="Times New Roman" w:hAnsi="Times New Roman" w:cs="Times New Roman"/>
          <w:sz w:val="24"/>
          <w:szCs w:val="24"/>
          <w:shd w:val="clear" w:color="auto" w:fill="FFFFFF"/>
          <w:lang w:eastAsia="it-IT"/>
        </w:rPr>
        <w:t>, ha diritto a fruire del congedo di cui all'</w:t>
      </w:r>
      <w:r w:rsidRPr="001A2EC3">
        <w:rPr>
          <w:rFonts w:ascii="Times New Roman" w:eastAsia="Times New Roman" w:hAnsi="Times New Roman" w:cs="Times New Roman"/>
          <w:i/>
          <w:iCs/>
          <w:sz w:val="24"/>
          <w:szCs w:val="24"/>
          <w:lang w:eastAsia="it-IT"/>
        </w:rPr>
        <w:t>articolo 4, comma 2, della legge 8 marzo 2000, n. 53</w:t>
      </w:r>
      <w:r w:rsidRPr="001A2EC3">
        <w:rPr>
          <w:rFonts w:ascii="Times New Roman" w:eastAsia="Times New Roman" w:hAnsi="Times New Roman" w:cs="Times New Roman"/>
          <w:sz w:val="24"/>
          <w:szCs w:val="24"/>
          <w:shd w:val="clear" w:color="auto" w:fill="FFFFFF"/>
          <w:lang w:eastAsia="it-IT"/>
        </w:rPr>
        <w:t>, entro trenta giorni dalla richiesta. Al coniuge convivente sono equiparati, ai fini della presente disposizione, la parte di un'unione civile di cui all'</w:t>
      </w:r>
      <w:r w:rsidRPr="001A2EC3">
        <w:rPr>
          <w:rFonts w:ascii="Times New Roman" w:eastAsia="Times New Roman" w:hAnsi="Times New Roman" w:cs="Times New Roman"/>
          <w:i/>
          <w:iCs/>
          <w:sz w:val="24"/>
          <w:szCs w:val="24"/>
          <w:lang w:eastAsia="it-IT"/>
        </w:rPr>
        <w:t>articolo 1, comma 20, della legge 20 maggio 2016, n. 76</w:t>
      </w:r>
      <w:r w:rsidRPr="001A2EC3">
        <w:rPr>
          <w:rFonts w:ascii="Times New Roman" w:eastAsia="Times New Roman" w:hAnsi="Times New Roman" w:cs="Times New Roman"/>
          <w:sz w:val="24"/>
          <w:szCs w:val="24"/>
          <w:shd w:val="clear" w:color="auto" w:fill="FFFFFF"/>
          <w:lang w:eastAsia="it-IT"/>
        </w:rPr>
        <w:t>, e il convivente di fatto di cui all'</w:t>
      </w:r>
      <w:r w:rsidRPr="001A2EC3">
        <w:rPr>
          <w:rFonts w:ascii="Times New Roman" w:eastAsia="Times New Roman" w:hAnsi="Times New Roman" w:cs="Times New Roman"/>
          <w:i/>
          <w:iCs/>
          <w:sz w:val="24"/>
          <w:szCs w:val="24"/>
          <w:lang w:eastAsia="it-IT"/>
        </w:rPr>
        <w:t>articolo 1, comma 36, della medesima legge</w:t>
      </w:r>
      <w:r w:rsidRPr="001A2EC3">
        <w:rPr>
          <w:rFonts w:ascii="Times New Roman" w:eastAsia="Times New Roman" w:hAnsi="Times New Roman" w:cs="Times New Roman"/>
          <w:sz w:val="24"/>
          <w:szCs w:val="24"/>
          <w:shd w:val="clear" w:color="auto" w:fill="FFFFFF"/>
          <w:lang w:eastAsia="it-IT"/>
        </w:rPr>
        <w:t xml:space="preserve">. In caso di mancanza, decesso o in presenza di patologie invalidanti del coniuge convivente o della parte di un'unione civile o del convivente di fatto, hanno diritto a fruire del congedo il padre o la madre anche adottivi; in caso di decesso, mancanza o in presenza di patologie invalidanti del padre e della madre, anche adottivi, ha diritto a fruire del congedo uno dei figli conviventi; in caso di mancanza, decesso o in presenza di patologie invalidanti dei figli conviventi, ha diritto a fruire del congedo uno dei fratelli o delle sorelle </w:t>
      </w:r>
      <w:r w:rsidRPr="001A2EC3">
        <w:rPr>
          <w:rFonts w:ascii="Times New Roman" w:eastAsia="Times New Roman" w:hAnsi="Times New Roman" w:cs="Times New Roman"/>
          <w:sz w:val="24"/>
          <w:szCs w:val="24"/>
          <w:shd w:val="clear" w:color="auto" w:fill="FFFFFF"/>
          <w:lang w:eastAsia="it-IT"/>
        </w:rPr>
        <w:lastRenderedPageBreak/>
        <w:t xml:space="preserve">conviventi; in caso di mancanza, decesso o in presenza di patologie invalidanti di uno dei fratelli o delle sorelle conviventi, ha diritto a fruire del congedo il parente o l'affine entro il terzo grado convivente. Il diritto al congedo di cui al presente comma spetta anche nel caso in cui la convivenza sia stata instaurata successivamente alla richiesta di congedo. </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vertAlign w:val="superscript"/>
          <w:lang w:eastAsia="it-IT"/>
        </w:rPr>
        <w:t>3</w:t>
      </w:r>
      <w:r w:rsidRPr="001A2EC3">
        <w:rPr>
          <w:rFonts w:ascii="Times New Roman" w:eastAsia="Times New Roman" w:hAnsi="Times New Roman" w:cs="Times New Roman"/>
          <w:sz w:val="24"/>
          <w:szCs w:val="24"/>
          <w:lang w:eastAsia="it-IT"/>
        </w:rPr>
        <w:t>) (</w:t>
      </w:r>
      <w:r w:rsidRPr="001A2EC3">
        <w:rPr>
          <w:rFonts w:ascii="Times New Roman" w:eastAsia="Times New Roman" w:hAnsi="Times New Roman" w:cs="Times New Roman"/>
          <w:sz w:val="24"/>
          <w:szCs w:val="24"/>
          <w:vertAlign w:val="superscript"/>
          <w:lang w:eastAsia="it-IT"/>
        </w:rPr>
        <w:t>5</w:t>
      </w:r>
      <w:r w:rsidRPr="001A2EC3">
        <w:rPr>
          <w:rFonts w:ascii="Times New Roman" w:eastAsia="Times New Roman" w:hAnsi="Times New Roman" w:cs="Times New Roman"/>
          <w:sz w:val="24"/>
          <w:szCs w:val="24"/>
          <w:lang w:eastAsia="it-IT"/>
        </w:rPr>
        <w:t>) (</w:t>
      </w:r>
      <w:r w:rsidRPr="001A2EC3">
        <w:rPr>
          <w:rFonts w:ascii="Times New Roman" w:eastAsia="Times New Roman" w:hAnsi="Times New Roman" w:cs="Times New Roman"/>
          <w:sz w:val="24"/>
          <w:szCs w:val="24"/>
          <w:vertAlign w:val="superscript"/>
          <w:lang w:eastAsia="it-IT"/>
        </w:rPr>
        <w:t>6</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5-bis. Il congedo fruito ai sensi del comma 5 non può superare la durata complessiva di due anni per ciascuna persona portatrice di handicap e nell'arco della vita lavorativa. Il congedo è accordato a condizione che la persona da assistere non sia ricoverata a tempo pieno, salvo che, in tal caso, sia richiesta dai sanitari la presenza del soggetto che presta assistenza. Il congedo ed i permessi di cui articolo 33, comma 3, della legge n. 104 del 1992 non possono essere riconosciuti a più di un lavoratore per l'assistenza alla stessa persona. Per l'assistenza allo stesso figlio con handicap in situazione di gravità, i diritti sono riconosciuti ad entrambi i genitori, anche adottivi, che possono fruirne alternativamente, ma negli stessi giorni l'altro genitore non può fruire dei benefici di cui all'articolo 33, commi 2 e 3 della legge 5 febbraio 1992, n. 104, e 33, comma 1, del presente decreto (</w:t>
      </w:r>
      <w:r w:rsidRPr="001A2EC3">
        <w:rPr>
          <w:rFonts w:ascii="Times New Roman" w:eastAsia="Times New Roman" w:hAnsi="Times New Roman" w:cs="Times New Roman"/>
          <w:sz w:val="24"/>
          <w:szCs w:val="24"/>
          <w:vertAlign w:val="superscript"/>
          <w:lang w:eastAsia="it-IT"/>
        </w:rPr>
        <w:t>4</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5-ter. Durante il periodo di congedo, il richiedente ha diritto a percepire un'indennità corrispondente all'ultima retribuzione, con riferimento alle voci fisse e continuative del trattamento, e il periodo medesimo è coperto da contribuzione figurativa; l'indennità e la contribuzione figurativa spettano fino a un importo complessivo massimo di euro 43.579,06 annui per il congedo di durata annuale. Detto importo è rivalutato annualmente, a decorrere dall'anno 2011, sulla base della variazione dell'indice Istat dei prezzi al consumo per le famiglie di operai e impiegati. L'indennità è corrisposta dal datore di lavoro secondo le modalità previste per la corresponsione dei trattamenti economici di maternità. I datori di lavoro privati, nella denuncia contributiva, detraggono l'importo dell'indennità dall'ammontare dei contributi previdenziali dovuti all'ente previdenziale competente. Per i dipendenti dei predetti datori di lavoro privati, compresi quelli per i quali non è prevista l'assicurazione per le prestazioni di maternità, l'indennità di cui al presente comma è corrisposta con le modalità di cui all'articolo 1 del decreto-legge 30 dicembre 1979, n. 663, convertito, con modificazioni, dalla legge 29 febbraio 1980, n. 33 (</w:t>
      </w:r>
      <w:r w:rsidRPr="001A2EC3">
        <w:rPr>
          <w:rFonts w:ascii="Times New Roman" w:eastAsia="Times New Roman" w:hAnsi="Times New Roman" w:cs="Times New Roman"/>
          <w:sz w:val="24"/>
          <w:szCs w:val="24"/>
          <w:vertAlign w:val="superscript"/>
          <w:lang w:eastAsia="it-IT"/>
        </w:rPr>
        <w:t>4</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5-quater. I soggetti che usufruiscono dei congedi di cui al comma 5 per un periodo continuativo non superiore a sei mesi hanno diritto ad usufruire di permessi non retribuiti in misura pari al numero dei giorni di congedo ordinario che avrebbero maturato nello stesso arco di tempo lavorativo, senza riconoscimento del diritto a contribuzione figurativa (</w:t>
      </w:r>
      <w:r w:rsidRPr="001A2EC3">
        <w:rPr>
          <w:rFonts w:ascii="Times New Roman" w:eastAsia="Times New Roman" w:hAnsi="Times New Roman" w:cs="Times New Roman"/>
          <w:sz w:val="24"/>
          <w:szCs w:val="24"/>
          <w:vertAlign w:val="superscript"/>
          <w:lang w:eastAsia="it-IT"/>
        </w:rPr>
        <w:t>4</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5-quinquies. Il periodo di cui al comma 5 non rileva ai fini della maturazione delle ferie, della tredicesima mensilità e del trattamento di fine rapporto. Per quanto non espressamente previsto dai commi 5, 5-bis, 5-ter e 5-quater si applicano le disposizioni dell'articolo 4, comma 2, della legge 8 marzo 2000, n. 53 (</w:t>
      </w:r>
      <w:r w:rsidRPr="001A2EC3">
        <w:rPr>
          <w:rFonts w:ascii="Times New Roman" w:eastAsia="Times New Roman" w:hAnsi="Times New Roman" w:cs="Times New Roman"/>
          <w:sz w:val="24"/>
          <w:szCs w:val="24"/>
          <w:vertAlign w:val="superscript"/>
          <w:lang w:eastAsia="it-IT"/>
        </w:rPr>
        <w:t>4</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6. I riposi, i permessi e i congedi di cui al presente articolo spettano anche qualora l'altro genitore non ne abbia diritto.</w:t>
      </w:r>
    </w:p>
    <w:p w:rsidR="003E0000" w:rsidRPr="001A2EC3" w:rsidRDefault="003E0000" w:rsidP="003E0000">
      <w:pPr>
        <w:pStyle w:val="Nessunaspaziatura"/>
        <w:rPr>
          <w:sz w:val="18"/>
          <w:szCs w:val="18"/>
          <w:lang w:eastAsia="it-IT"/>
        </w:rPr>
      </w:pPr>
      <w:r w:rsidRPr="001A2EC3">
        <w:rPr>
          <w:sz w:val="18"/>
          <w:szCs w:val="18"/>
          <w:lang w:eastAsia="it-IT"/>
        </w:rPr>
        <w:t>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Comma così sostituito prima dall’art. 24, co. 2, lett. a), L. 4 novembre 2010, n. 183 e poi dall’art. 4, co. 1, lett. a), D.Lgs. 18 luglio 2011, n. 119.</w:t>
      </w:r>
      <w:r w:rsidRPr="001A2EC3">
        <w:rPr>
          <w:sz w:val="18"/>
          <w:szCs w:val="18"/>
          <w:lang w:eastAsia="it-IT"/>
        </w:rPr>
        <w:br/>
        <w:t>(2) Comma abrogato dall’art. 24, co. 2, lett. b), L. 4 novembre 2010, n. 183.</w:t>
      </w:r>
      <w:r w:rsidRPr="001A2EC3">
        <w:rPr>
          <w:sz w:val="18"/>
          <w:szCs w:val="18"/>
          <w:lang w:eastAsia="it-IT"/>
        </w:rPr>
        <w:br/>
        <w:t>(3)</w:t>
      </w:r>
      <w:r w:rsidRPr="001A2EC3">
        <w:rPr>
          <w:sz w:val="18"/>
          <w:szCs w:val="18"/>
          <w:shd w:val="clear" w:color="auto" w:fill="FFFFFF"/>
          <w:lang w:eastAsia="it-IT"/>
        </w:rPr>
        <w:t xml:space="preserve"> Comma modificato dall'</w:t>
      </w:r>
      <w:r w:rsidRPr="001A2EC3">
        <w:rPr>
          <w:i/>
          <w:iCs/>
          <w:sz w:val="18"/>
          <w:szCs w:val="18"/>
          <w:lang w:eastAsia="it-IT"/>
        </w:rPr>
        <w:t>art. 3, comma 2, lett. a) e b), D.Lgs. 23 aprile 2003, n. 115</w:t>
      </w:r>
      <w:r w:rsidRPr="001A2EC3">
        <w:rPr>
          <w:sz w:val="18"/>
          <w:szCs w:val="18"/>
          <w:shd w:val="clear" w:color="auto" w:fill="FFFFFF"/>
          <w:lang w:eastAsia="it-IT"/>
        </w:rPr>
        <w:t>, a decorrere dal 28 maggio 2003, ai sensi di quanto disposto dall'</w:t>
      </w:r>
      <w:r w:rsidRPr="001A2EC3">
        <w:rPr>
          <w:i/>
          <w:iCs/>
          <w:sz w:val="18"/>
          <w:szCs w:val="18"/>
          <w:lang w:eastAsia="it-IT"/>
        </w:rPr>
        <w:t>art. 11, comma 1 del predetto D.Lgs. 115/2003</w:t>
      </w:r>
      <w:r w:rsidRPr="001A2EC3">
        <w:rPr>
          <w:sz w:val="18"/>
          <w:szCs w:val="18"/>
          <w:shd w:val="clear" w:color="auto" w:fill="FFFFFF"/>
          <w:lang w:eastAsia="it-IT"/>
        </w:rPr>
        <w:t>, dall'</w:t>
      </w:r>
      <w:r w:rsidRPr="001A2EC3">
        <w:rPr>
          <w:i/>
          <w:iCs/>
          <w:sz w:val="18"/>
          <w:szCs w:val="18"/>
          <w:lang w:eastAsia="it-IT"/>
        </w:rPr>
        <w:t>art. 3, comma 106, L. 24 dicembre 2003, n. 350</w:t>
      </w:r>
      <w:r w:rsidRPr="001A2EC3">
        <w:rPr>
          <w:sz w:val="18"/>
          <w:szCs w:val="18"/>
          <w:shd w:val="clear" w:color="auto" w:fill="FFFFFF"/>
          <w:lang w:eastAsia="it-IT"/>
        </w:rPr>
        <w:t>, a decorrere dal 1° gennaio 2004 e dall'</w:t>
      </w:r>
      <w:r w:rsidRPr="001A2EC3">
        <w:rPr>
          <w:i/>
          <w:iCs/>
          <w:sz w:val="18"/>
          <w:szCs w:val="18"/>
          <w:lang w:eastAsia="it-IT"/>
        </w:rPr>
        <w:t>art. 1, comma 1266, L. 27 dicembre 2006, n. 296</w:t>
      </w:r>
      <w:r w:rsidRPr="001A2EC3">
        <w:rPr>
          <w:sz w:val="18"/>
          <w:szCs w:val="18"/>
          <w:shd w:val="clear" w:color="auto" w:fill="FFFFFF"/>
          <w:lang w:eastAsia="it-IT"/>
        </w:rPr>
        <w:t>, a decorrere dal 1° gennaio 2007. Successivamente, il presente comma è stato sostituito dall'</w:t>
      </w:r>
      <w:r w:rsidRPr="001A2EC3">
        <w:rPr>
          <w:i/>
          <w:iCs/>
          <w:sz w:val="18"/>
          <w:szCs w:val="18"/>
          <w:lang w:eastAsia="it-IT"/>
        </w:rPr>
        <w:t>art. 4, comma 1, lett. b), D.Lgs. 18 luglio 2011, n. 119</w:t>
      </w:r>
      <w:r w:rsidRPr="001A2EC3">
        <w:rPr>
          <w:sz w:val="18"/>
          <w:szCs w:val="18"/>
          <w:shd w:val="clear" w:color="auto" w:fill="FFFFFF"/>
          <w:lang w:eastAsia="it-IT"/>
        </w:rPr>
        <w:t>, che ha sostituito l'originario comma 5 con gli attuali commi da 5 a 5-quinquies. Infine, il presente comma è stato così sostituito dall'</w:t>
      </w:r>
      <w:r w:rsidRPr="001A2EC3">
        <w:rPr>
          <w:i/>
          <w:iCs/>
          <w:sz w:val="18"/>
          <w:szCs w:val="18"/>
          <w:lang w:eastAsia="it-IT"/>
        </w:rPr>
        <w:t>art. 2, comma 1, lett. n), D.Lgs. 30 giugno 2022, n. 105</w:t>
      </w:r>
      <w:r w:rsidRPr="001A2EC3">
        <w:rPr>
          <w:sz w:val="18"/>
          <w:szCs w:val="18"/>
          <w:shd w:val="clear" w:color="auto" w:fill="FFFFFF"/>
          <w:lang w:eastAsia="it-IT"/>
        </w:rPr>
        <w:t>.</w:t>
      </w:r>
      <w:r w:rsidRPr="001A2EC3">
        <w:rPr>
          <w:sz w:val="18"/>
          <w:szCs w:val="18"/>
          <w:lang w:eastAsia="it-IT"/>
        </w:rPr>
        <w:br/>
      </w:r>
      <w:r w:rsidRPr="001A2EC3">
        <w:rPr>
          <w:sz w:val="18"/>
          <w:szCs w:val="18"/>
          <w:lang w:eastAsia="it-IT"/>
        </w:rPr>
        <w:lastRenderedPageBreak/>
        <w:t>(4) L’originario comma 5 è stato sostituito, con gli attuali commi da 5 a 5-quinquies, dall’art. 4, co. 1, lett. b), D.Lgs. 18 luglio 2011, n. 119.</w:t>
      </w:r>
      <w:r w:rsidRPr="001A2EC3">
        <w:rPr>
          <w:sz w:val="18"/>
          <w:szCs w:val="18"/>
          <w:lang w:eastAsia="it-IT"/>
        </w:rPr>
        <w:br/>
        <w:t>(5) La Corte costituzionale, con sentenza 3 - 18 luglio 2013, n. 203 (</w:t>
      </w:r>
      <w:proofErr w:type="spellStart"/>
      <w:r w:rsidRPr="001A2EC3">
        <w:rPr>
          <w:sz w:val="18"/>
          <w:szCs w:val="18"/>
          <w:lang w:eastAsia="it-IT"/>
        </w:rPr>
        <w:t>Gazz</w:t>
      </w:r>
      <w:proofErr w:type="spellEnd"/>
      <w:r w:rsidRPr="001A2EC3">
        <w:rPr>
          <w:sz w:val="18"/>
          <w:szCs w:val="18"/>
          <w:lang w:eastAsia="it-IT"/>
        </w:rPr>
        <w:t>. Uff. 24 luglio 2013, n. 30, 1ª Serie speciale), ha dichiarato, tra l’altro, l’illegittimità costituzionale del presente comma nella parte in cui non include nel novero dei soggetti legittimati a fruire del congedo ivi previsto, e alle condizioni ivi stabilite, il parente o l'affine entro il terzo grado convivente, in caso di mancanza, decesso o in presenza di patologie invalidanti degli altri soggetti individuati dalla disposizione impugnata, idonei a prendersi cura della persona in situazione di disabilità grave.</w:t>
      </w:r>
      <w:r w:rsidRPr="001A2EC3">
        <w:rPr>
          <w:sz w:val="18"/>
          <w:szCs w:val="18"/>
          <w:lang w:eastAsia="it-IT"/>
        </w:rPr>
        <w:br/>
        <w:t>(6) La Corte Costituzionale, con la sentenza 7 dicembre 2018, n. 232, ha dichiarato l’illegittimità costituzionale dell’art. 42, comma 5  nella parte in cui non include nel novero dei soggetti legittimati a fruire del congedo ivi previsto, e alle condizioni stabilite dalla legge, il figlio che, al momento della presentazione della richiesta del congedo, ancora non conviva con il genitore in situazione di disabilità grave, ma che tale convivenza successivamente instauri, in caso di mancanza, decesso o in presenza di patologie invalidanti del coniuge convivente, del padre e della madre, anche adottivi, dei figli conviventi, dei fratelli e delle sorelle conviventi, dei parenti o affini entro il terzo grado conviventi, legittimati a richiedere il beneficio in via prioritaria secondo l’ordine determinato dalla legge.</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42-bis.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Assegnazione temporanea dei lavoratori dipendenti alle amministrazioni pubbliche</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Il genitore con figli minori fino a tre anni di età dipendente di amministrazioni pubbliche di cui all'articolo 1, comma 2, del decreto legislativo 30 marzo 2001, n. 165, e successive modificazioni, può essere assegnato, a richiesta, anche in modo frazionato e per un periodo complessivamente non superiore a tre anni, ad una sede di servizio ubicata nella stessa provincia o regione nella quale l'altro genitore esercita la propria attività lavorativa, subordinatamente alla sussistenza di un posto vacante e disponibile di corrispondente posizione retributiva e previo assenso delle amministrazioni di provenienza e destinazione. L'eventuale dissenso deve essere motivato. L'assenso o il dissenso devono essere comunicati all'interessato entro trenta giorni dalla domanda e limitato a casi o esigenze eccezionali.(</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2. Il posto temporaneamente lasciato libero non si renderà disponibile ai fini di una nuova assunzione. </w:t>
      </w:r>
    </w:p>
    <w:p w:rsidR="003E0000" w:rsidRPr="001A2EC3" w:rsidRDefault="003E0000" w:rsidP="003E0000">
      <w:pPr>
        <w:pStyle w:val="Nessunaspaziatura"/>
        <w:rPr>
          <w:sz w:val="18"/>
          <w:szCs w:val="18"/>
          <w:lang w:eastAsia="it-IT"/>
        </w:rPr>
      </w:pPr>
      <w:r w:rsidRPr="001A2EC3">
        <w:rPr>
          <w:sz w:val="18"/>
          <w:szCs w:val="18"/>
          <w:lang w:eastAsia="it-IT"/>
        </w:rPr>
        <w:t>_________________________________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Articolo aggiunto dall'art. 3, co. 105, L. 24 dicembre 2003, n. 350.</w:t>
      </w:r>
      <w:r w:rsidRPr="001A2EC3">
        <w:rPr>
          <w:sz w:val="18"/>
          <w:szCs w:val="18"/>
          <w:lang w:eastAsia="it-IT"/>
        </w:rPr>
        <w:br/>
        <w:t>(2) Comma così modificato dall’art. 14, comma 7, L. 7 agosto 2015, n. 124.</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43.</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Trattamento economico e normativo</w:t>
      </w:r>
      <w:r w:rsidRPr="001A2EC3">
        <w:rPr>
          <w:rFonts w:ascii="Times New Roman" w:eastAsia="Times New Roman" w:hAnsi="Times New Roman" w:cs="Times New Roman"/>
          <w:sz w:val="24"/>
          <w:szCs w:val="24"/>
          <w:lang w:eastAsia="it-IT"/>
        </w:rPr>
        <w:br/>
        <w:t>(legge 9 dicembre 1977, n. 903, art. 8; legge 5 febbraio 1992, n. 104, art. 33, comma 4; decreto-legge 27 agosto 1993, n. 324, convertito dalla legge 27 ottobre 1993, n. 423, art. 2, comma 3-ter)</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 Per i riposi e i permessi di cui al presente Capo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dovuta un'indennit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a carico dell'ente assicuratore, pari all'intero ammontare della retribuzione relativa ai riposi e ai permessi medesimi. L'indennit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anticipata dal datore di lavoro ed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portata a conguaglio con gli apporti contributivi dovuti all'ente assicuratore.</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Si applicano le disposizioni di cui all'articolo 34, comma 5.</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44.</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Trattamento previdenziale</w:t>
      </w:r>
      <w:r w:rsidRPr="001A2EC3">
        <w:rPr>
          <w:rFonts w:ascii="Times New Roman" w:eastAsia="Times New Roman" w:hAnsi="Times New Roman" w:cs="Times New Roman"/>
          <w:sz w:val="24"/>
          <w:szCs w:val="24"/>
          <w:lang w:eastAsia="it-IT"/>
        </w:rPr>
        <w:br/>
        <w:t>(legge 30 dicembre 1971, n. 1204, art. 10, comma 5; legge 5 febbraio 1992, n. 104, art. 33, comma 4)</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Ai periodi di riposo di cui al presente Capo si applicano le disposizioni di cui all'articolo 35, comma 2.</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I tre giorni di permesso mensile di cui all'articolo 42, commi 2 e 3, sono coperti da contribuzione figurativa.</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lastRenderedPageBreak/>
        <w:t>Art. 45.</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Adozioni e affidamenti</w:t>
      </w:r>
      <w:r w:rsidRPr="001A2EC3">
        <w:rPr>
          <w:rFonts w:ascii="Times New Roman" w:eastAsia="Times New Roman" w:hAnsi="Times New Roman" w:cs="Times New Roman"/>
          <w:sz w:val="24"/>
          <w:szCs w:val="24"/>
          <w:lang w:eastAsia="it-IT"/>
        </w:rPr>
        <w:br/>
        <w:t>(legge 8 marzo 2000, n. 53, art. 3, comma 5; legge 5 febbraio 1992, n. 104, art. 33, comma 7)</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Le disposizioni in materia di riposi di cui agli articoli 39, 40 e 41 si applicano anche in caso di adozione e di affidamento entro il primo anno dall'ingresso del minore nella famiglia.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Le disposizioni di cui all'articolo 42 si applicano anche in caso di adozione e di affidamento di soggetti con handicap in situazione di gravità.</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2-bis. Le disposizioni di cui all'articolo 42-bis si applicano, in caso di adozione ed affidamento, entro i primi tre anni dall'ingresso del minore nella famiglia, indipendentemente dall'età del minore. (</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3E0000" w:rsidRPr="001A2EC3" w:rsidRDefault="003E0000" w:rsidP="003E0000">
      <w:pPr>
        <w:pStyle w:val="Nessunaspaziatura"/>
        <w:rPr>
          <w:sz w:val="18"/>
          <w:szCs w:val="18"/>
          <w:lang w:eastAsia="it-IT"/>
        </w:rPr>
      </w:pPr>
      <w:r w:rsidRPr="001A2EC3">
        <w:rPr>
          <w:sz w:val="18"/>
          <w:szCs w:val="18"/>
          <w:lang w:eastAsia="it-IT"/>
        </w:rPr>
        <w:t>____________________________________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Comma così modificato dall'art. 8, co. 1, lett. a), D.Lgs. 18 luglio 2011, n. 119.</w:t>
      </w:r>
      <w:r w:rsidRPr="001A2EC3">
        <w:rPr>
          <w:sz w:val="18"/>
          <w:szCs w:val="18"/>
          <w:lang w:eastAsia="it-IT"/>
        </w:rPr>
        <w:br/>
        <w:t>(2) Comma aggiunto dall'art. 8, co. 1, lett. b), D.Lgs. 18 luglio 2011, n. 119.</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46.</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Sanzioni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r w:rsidRPr="001A2EC3">
        <w:rPr>
          <w:rFonts w:ascii="Times New Roman" w:eastAsia="Times New Roman" w:hAnsi="Times New Roman" w:cs="Times New Roman"/>
          <w:sz w:val="24"/>
          <w:szCs w:val="24"/>
          <w:lang w:eastAsia="it-IT"/>
        </w:rPr>
        <w:br/>
        <w:t>(legge 30 dicembre 1971, n. 1204, art. 31, comma 3)</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1. L'inosservanza delle disposizioni contenute negli articoli 39, 40, 41, 42, 42-bis e 45 è punita con la sanzione amministrativa da euro 516 a euro 2.582.</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shd w:val="clear" w:color="auto" w:fill="FFFFFF"/>
          <w:lang w:eastAsia="it-IT"/>
        </w:rPr>
      </w:pPr>
      <w:r w:rsidRPr="001A2EC3">
        <w:rPr>
          <w:rFonts w:ascii="Times New Roman" w:eastAsia="Times New Roman" w:hAnsi="Times New Roman" w:cs="Times New Roman"/>
          <w:sz w:val="24"/>
          <w:szCs w:val="24"/>
          <w:shd w:val="clear" w:color="auto" w:fill="FFFFFF"/>
          <w:lang w:eastAsia="it-IT"/>
        </w:rPr>
        <w:t>2. Il rifiuto, l'opposizione o l'ostacolo all'esercizio dei diritti di cui agli articoli 39, 40, 41, 42, 42-bis e 45, ove rilevati nei due anni antecedenti alla richiesta della certificazione della parità di genere di cui all'</w:t>
      </w:r>
      <w:r w:rsidRPr="001A2EC3">
        <w:rPr>
          <w:rFonts w:ascii="Times New Roman" w:eastAsia="Times New Roman" w:hAnsi="Times New Roman" w:cs="Times New Roman"/>
          <w:i/>
          <w:iCs/>
          <w:sz w:val="24"/>
          <w:szCs w:val="24"/>
          <w:lang w:eastAsia="it-IT"/>
        </w:rPr>
        <w:t>articolo 46-bis del decreto legislativo 11 aprile 2006, n. 198</w:t>
      </w:r>
      <w:r w:rsidRPr="001A2EC3">
        <w:rPr>
          <w:rFonts w:ascii="Times New Roman" w:eastAsia="Times New Roman" w:hAnsi="Times New Roman" w:cs="Times New Roman"/>
          <w:sz w:val="24"/>
          <w:szCs w:val="24"/>
          <w:shd w:val="clear" w:color="auto" w:fill="FFFFFF"/>
          <w:lang w:eastAsia="it-IT"/>
        </w:rPr>
        <w:t>, o di analoghe certificazioni previste dalle regioni e dalle province autonome nei rispettivi ordinamenti, impediscono al datore di lavoro il conseguimento delle stesse certificazioni.</w:t>
      </w:r>
    </w:p>
    <w:p w:rsidR="003E0000" w:rsidRPr="001A2EC3" w:rsidRDefault="003E0000" w:rsidP="003E0000">
      <w:pPr>
        <w:pStyle w:val="Nessunaspaziatura"/>
        <w:rPr>
          <w:sz w:val="18"/>
          <w:szCs w:val="18"/>
          <w:lang w:eastAsia="it-IT"/>
        </w:rPr>
      </w:pPr>
      <w:r w:rsidRPr="001A2EC3">
        <w:rPr>
          <w:sz w:val="18"/>
          <w:szCs w:val="18"/>
          <w:shd w:val="clear" w:color="auto" w:fill="FFFFFF"/>
          <w:lang w:eastAsia="it-IT"/>
        </w:rPr>
        <w:t>___________________________________</w:t>
      </w:r>
    </w:p>
    <w:p w:rsidR="00157A22" w:rsidRPr="001A2EC3" w:rsidRDefault="00157A22" w:rsidP="003E0000">
      <w:pPr>
        <w:pStyle w:val="Nessunaspaziatura"/>
        <w:rPr>
          <w:sz w:val="18"/>
          <w:szCs w:val="18"/>
          <w:lang w:eastAsia="it-IT"/>
        </w:rPr>
      </w:pPr>
      <w:r w:rsidRPr="001A2EC3">
        <w:rPr>
          <w:sz w:val="18"/>
          <w:szCs w:val="18"/>
          <w:shd w:val="clear" w:color="auto" w:fill="FFFFFF"/>
          <w:lang w:eastAsia="it-IT"/>
        </w:rPr>
        <w:t>(1) Articolo così sostituito dall'</w:t>
      </w:r>
      <w:r w:rsidRPr="001A2EC3">
        <w:rPr>
          <w:i/>
          <w:iCs/>
          <w:sz w:val="18"/>
          <w:szCs w:val="18"/>
          <w:lang w:eastAsia="it-IT"/>
        </w:rPr>
        <w:t>art. 2, comma 1, lett. o), D.Lgs. 30 giugno 2022, n. 105</w:t>
      </w:r>
      <w:r w:rsidRPr="001A2EC3">
        <w:rPr>
          <w:sz w:val="18"/>
          <w:szCs w:val="18"/>
          <w:shd w:val="clear" w:color="auto" w:fill="FFFFFF"/>
          <w:lang w:eastAsia="it-IT"/>
        </w:rPr>
        <w:t>.</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8" w:name="capo7"/>
      <w:bookmarkEnd w:id="8"/>
      <w:r w:rsidRPr="001A2EC3">
        <w:rPr>
          <w:rFonts w:ascii="Times New Roman" w:eastAsia="Times New Roman" w:hAnsi="Times New Roman" w:cs="Times New Roman"/>
          <w:b/>
          <w:bCs/>
          <w:sz w:val="24"/>
          <w:szCs w:val="24"/>
          <w:lang w:eastAsia="it-IT"/>
        </w:rPr>
        <w:t>Capo VII</w:t>
      </w:r>
      <w:r w:rsidRPr="001A2EC3">
        <w:rPr>
          <w:rFonts w:ascii="Times New Roman" w:eastAsia="Times New Roman" w:hAnsi="Times New Roman" w:cs="Times New Roman"/>
          <w:b/>
          <w:bCs/>
          <w:sz w:val="24"/>
          <w:szCs w:val="24"/>
          <w:lang w:eastAsia="it-IT"/>
        </w:rPr>
        <w:br/>
        <w:t>CONGEDI PER LA MALATTIA DEL FIGLIO</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47.</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Congedo per la malattia del figlio</w:t>
      </w:r>
      <w:r w:rsidRPr="001A2EC3">
        <w:rPr>
          <w:rFonts w:ascii="Times New Roman" w:eastAsia="Times New Roman" w:hAnsi="Times New Roman" w:cs="Times New Roman"/>
          <w:sz w:val="24"/>
          <w:szCs w:val="24"/>
          <w:lang w:eastAsia="it-IT"/>
        </w:rPr>
        <w:br/>
        <w:t>(legge 30 dicembre 1971, n. 1204, articoli 1, comma 4, 7, comma 4, e 30, comma 5)</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Entrambi i genitori, alternativamente, hanno diritto di astenersi dal lavoro per periodi corrispondenti alle malattie di ciascun figlio di età non superiore a tre anni.</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Ciascun genitore, alternativamente, ha altresì diritto di astenersi dal lavoro, nel limite di cinque giorni lavorativi all'anno, per le malattie di ogni figlio di età compresa fra i tre e gli otto anni.</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 La certificazione di malattia necessaria al genitore per fruire dei congedi di cui ai commi 1 e 2 è inviata per via telematica direttamente dal medico curante del Servizio sanitario nazionale o con esso convenzionato, che ha in cura il minore, all'Istituto nazionale della previdenza sociale, utilizzando il sistema di trasmissione delle certificazioni di malattia di cui al decreto del Ministro della salute in data 26 febbraio 2010, pubblicato nella Gazzetta Ufficiale n. 65 del 19 marzo 2010, secondo le modalità stabilite con decreto di cui al successivo comma 3-bis, e dal predetto Istituto è immediatamente inoltrata, con le medesime modalità, al datore di lavoro interessato e all'indirizzo di posta elettronica della lavoratrice o del lavoratore che ne facciano richiesta.(</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lastRenderedPageBreak/>
        <w:t>3-bis. Con decreto del Presidente del Consiglio dei Ministri, da adottare entro il 30 giugno 2013, su proposta del Ministro per la pubblica amministrazione e la semplificazione, del Ministro delegato per l'innovazione tecnologica e del Ministro del lavoro e delle politiche sociali, di concerto con il Ministro dell'economia e delle finanze e con il Ministro della salute, previo parere del Garante per la protezione dei dati personali, sono adottate, in conformità alle regole tecniche previste dal Codice dell'amministrazione digitale, di cui al decreto legislativo 7 marzo 2005, n. 82, le disposizioni necessarie per l'attuazione di quanto disposto al comma 3, comprese la definizione del modello di certificazione e le relative specifiche.(</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4. La malattia del bambino che dia luogo a ricovero ospedaliero interrompe, a richiesta del genitore, il decorso delle ferie in godimento per i periodi di cui ai commi 1 e 2.</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5. Ai congedi di cui al presente articolo non si applicano le disposizioni sul controllo della malattia del lavoratore.</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6. Il congedo spetta al genitore richiedente anche qualora l'altro genitore non ne abbia diritto.</w:t>
      </w:r>
    </w:p>
    <w:p w:rsidR="003E0000" w:rsidRPr="001A2EC3" w:rsidRDefault="003E0000" w:rsidP="003E0000">
      <w:pPr>
        <w:pStyle w:val="Nessunaspaziatura"/>
        <w:rPr>
          <w:sz w:val="18"/>
          <w:szCs w:val="18"/>
          <w:lang w:eastAsia="it-IT"/>
        </w:rPr>
      </w:pPr>
      <w:r w:rsidRPr="001A2EC3">
        <w:rPr>
          <w:sz w:val="18"/>
          <w:szCs w:val="18"/>
          <w:lang w:eastAsia="it-IT"/>
        </w:rPr>
        <w:t>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Comma così sostituito dall'art. 7, comma 3, lett. a), D.L. 18 ottobre 2012, n. 179, convertito con modificazioni nella L. 17 dicembre 2012, n. 221, che ha sostituito l'originario comma 3 con gli attuali commi 3 e 3-bis.</w:t>
      </w:r>
      <w:r w:rsidRPr="001A2EC3">
        <w:rPr>
          <w:sz w:val="18"/>
          <w:szCs w:val="18"/>
          <w:lang w:eastAsia="it-IT"/>
        </w:rPr>
        <w:br/>
        <w:t>(2) Comma inserito dall'art. 7, comma 3, lett. a), D.L. 18 ottobre 2012, n. 179, convertito con modificazioni nella L. 17 dicembre 2012, n. 221, che ha sostituito l'originario comma 3 con gli attuali commi 3 e 3-bis.</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48.</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Trattamento economico e normativo</w:t>
      </w:r>
      <w:r w:rsidRPr="001A2EC3">
        <w:rPr>
          <w:rFonts w:ascii="Times New Roman" w:eastAsia="Times New Roman" w:hAnsi="Times New Roman" w:cs="Times New Roman"/>
          <w:sz w:val="24"/>
          <w:szCs w:val="24"/>
          <w:lang w:eastAsia="it-IT"/>
        </w:rPr>
        <w:br/>
        <w:t>(legge 30 dicembre 1971, n. 1204, art. 7, comma 5)</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 periodi di congedo per la malattia del figlio sono computati nell'anzianit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servizio, esclusi gli effetti relativi alle ferie e alla tredicesima mensilit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o alla gratifica natalizia.</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Si applica quanto previsto all'articolo 22, commi 4, 6 e 7.</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49.</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Trattamento previdenziale</w:t>
      </w:r>
      <w:r w:rsidRPr="001A2EC3">
        <w:rPr>
          <w:rFonts w:ascii="Times New Roman" w:eastAsia="Times New Roman" w:hAnsi="Times New Roman" w:cs="Times New Roman"/>
          <w:sz w:val="24"/>
          <w:szCs w:val="24"/>
          <w:lang w:eastAsia="it-IT"/>
        </w:rPr>
        <w:br/>
        <w:t>(legge 30 dicembre 1971, n. 1204, art. 15, comma 3)</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 Per i periodi di congedo per la malattia del figlio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dovuta la contribuzione figurativa fino al compimento del terzo anno di vita del bambino. Si applica quanto previsto all'articolo 25.</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2. Successivamente al terzo anno di vita del bambino e fino al compimento dell'ottavo anno,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dovuta la copertura contributiva calcolata con le modalit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previste dall'articolo 35, comma 2.</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Si applicano le disposizioni di cui all'articolo 35, commi 3, 4 e 5.</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50.</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Adozioni e affidamenti</w:t>
      </w:r>
      <w:r w:rsidRPr="001A2EC3">
        <w:rPr>
          <w:rFonts w:ascii="Times New Roman" w:eastAsia="Times New Roman" w:hAnsi="Times New Roman" w:cs="Times New Roman"/>
          <w:sz w:val="24"/>
          <w:szCs w:val="24"/>
          <w:lang w:eastAsia="it-IT"/>
        </w:rPr>
        <w:br/>
        <w:t>(legge 8 marzo 2000, n. 53, art. 3, comma 5)</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Il congedo per la malattia del bambino di cui al presente Capo spetta anche per le adozioni e gli affidamenti.</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Il limite di et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all'articolo 47, comma 1,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elevato a sei anni. Fino al compimento dell'ottavo anno di et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si applica la disposizione di cui al comma 2 del medesimo articolo.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lastRenderedPageBreak/>
        <w:br/>
        <w:t>3. Qualora, all'atto dell'adozione o dell'affidamento, il minore abbia un'et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compresa fra i sei e i dodici anni, il congedo per la malattia del bambino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fruito nei primi tre anni dall'ingresso del minore nel nucleo familiare alle condizioni previste dall'articolo 47, comma 2.</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51.</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Documentazione</w:t>
      </w:r>
      <w:r w:rsidRPr="001A2EC3">
        <w:rPr>
          <w:rFonts w:ascii="Times New Roman" w:eastAsia="Times New Roman" w:hAnsi="Times New Roman" w:cs="Times New Roman"/>
          <w:sz w:val="24"/>
          <w:szCs w:val="24"/>
          <w:lang w:eastAsia="it-IT"/>
        </w:rPr>
        <w:br/>
        <w:t>(legge 30 dicembre 1971, n. 1204, art. 7, comma 5)</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Ai fini della fruizione del congedo di cui al presente capo, la lavoratrice e il lavoratore comunicano direttamente al medico, all'atto della compilazione del certificato di cui al comma 3 dell'articolo 47, le proprie generalità allo scopo di usufruire del congedo medesimo.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3E0000" w:rsidRPr="001A2EC3" w:rsidRDefault="003E0000" w:rsidP="003E0000">
      <w:pPr>
        <w:pStyle w:val="Nessunaspaziatura"/>
        <w:rPr>
          <w:sz w:val="18"/>
          <w:szCs w:val="18"/>
          <w:lang w:eastAsia="it-IT"/>
        </w:rPr>
      </w:pPr>
      <w:r w:rsidRPr="001A2EC3">
        <w:rPr>
          <w:sz w:val="18"/>
          <w:szCs w:val="18"/>
          <w:lang w:eastAsia="it-IT"/>
        </w:rPr>
        <w:t>______________________________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Il comma che recitava: "1. Ai fini della fruizione del congedo di cui al presente Capo, la lavoratrice ed il lavoratore sono tenuti a presentare una dichiarazione rilasciata ai sensi dell'articolo 47 del decreto del Presidente della Repubblica 28 dicembre 2000, n. 445, attestante che l'altro genitore non sia in congedo negli stessi giorni per il medesimo motivo." è stato così sostituito dall'art. 7, co. 3, lett. b), D.L. 18 ottobre 2012, n. 179, convertito con modificazioni nella L. 17 dicembre 2012, n. 221.</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52.</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Sanzioni</w:t>
      </w:r>
      <w:r w:rsidRPr="001A2EC3">
        <w:rPr>
          <w:rFonts w:ascii="Times New Roman" w:eastAsia="Times New Roman" w:hAnsi="Times New Roman" w:cs="Times New Roman"/>
          <w:sz w:val="24"/>
          <w:szCs w:val="24"/>
          <w:lang w:eastAsia="it-IT"/>
        </w:rPr>
        <w:br/>
        <w:t>(legge 30 dicembre 1971, n. 1204, art. 31, comma 3)</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shd w:val="clear" w:color="auto" w:fill="FFFFFF"/>
          <w:lang w:eastAsia="it-IT"/>
        </w:rPr>
      </w:pPr>
      <w:r w:rsidRPr="001A2EC3">
        <w:rPr>
          <w:rFonts w:ascii="Times New Roman" w:eastAsia="Times New Roman" w:hAnsi="Times New Roman" w:cs="Times New Roman"/>
          <w:sz w:val="24"/>
          <w:szCs w:val="24"/>
          <w:shd w:val="clear" w:color="auto" w:fill="FFFFFF"/>
          <w:lang w:eastAsia="it-IT"/>
        </w:rPr>
        <w:t>1. Il rifiuto, l'opposizione o l'ostacolo all'esercizio dei diritti di assenza dal lavoro di cui al presente Capo sono puniti con la sanzione amministrativa da euro 516 a euro 2.582 e, ove rilevati nei due anni antecedenti alla richiesta della certificazione della parità di genere di cui all'</w:t>
      </w:r>
      <w:r w:rsidRPr="001A2EC3">
        <w:rPr>
          <w:rFonts w:ascii="Times New Roman" w:eastAsia="Times New Roman" w:hAnsi="Times New Roman" w:cs="Times New Roman"/>
          <w:i/>
          <w:iCs/>
          <w:sz w:val="24"/>
          <w:szCs w:val="24"/>
          <w:lang w:eastAsia="it-IT"/>
        </w:rPr>
        <w:t>articolo 46-bis del decreto legislativo 11 aprile 2006, n. 198</w:t>
      </w:r>
      <w:r w:rsidRPr="001A2EC3">
        <w:rPr>
          <w:rFonts w:ascii="Times New Roman" w:eastAsia="Times New Roman" w:hAnsi="Times New Roman" w:cs="Times New Roman"/>
          <w:sz w:val="24"/>
          <w:szCs w:val="24"/>
          <w:shd w:val="clear" w:color="auto" w:fill="FFFFFF"/>
          <w:lang w:eastAsia="it-IT"/>
        </w:rPr>
        <w:t>, o di analoghe certificazioni previste dalle regioni e dalle province autonome nei rispettivi ordinamenti, impediscono al datore di lavoro il conseguimento delle stesse certificazioni. (</w:t>
      </w:r>
      <w:r w:rsidRPr="001A2EC3">
        <w:rPr>
          <w:rFonts w:ascii="Times New Roman" w:eastAsia="Times New Roman" w:hAnsi="Times New Roman" w:cs="Times New Roman"/>
          <w:sz w:val="24"/>
          <w:szCs w:val="24"/>
          <w:shd w:val="clear" w:color="auto" w:fill="FFFFFF"/>
          <w:vertAlign w:val="superscript"/>
          <w:lang w:eastAsia="it-IT"/>
        </w:rPr>
        <w:t>1</w:t>
      </w:r>
      <w:r w:rsidRPr="001A2EC3">
        <w:rPr>
          <w:rFonts w:ascii="Times New Roman" w:eastAsia="Times New Roman" w:hAnsi="Times New Roman" w:cs="Times New Roman"/>
          <w:sz w:val="24"/>
          <w:szCs w:val="24"/>
          <w:shd w:val="clear" w:color="auto" w:fill="FFFFFF"/>
          <w:lang w:eastAsia="it-IT"/>
        </w:rPr>
        <w:t>)</w:t>
      </w:r>
    </w:p>
    <w:p w:rsidR="003E0000" w:rsidRPr="001A2EC3" w:rsidRDefault="003E0000" w:rsidP="003E0000">
      <w:pPr>
        <w:pStyle w:val="Nessunaspaziatura"/>
        <w:rPr>
          <w:sz w:val="18"/>
          <w:szCs w:val="18"/>
          <w:lang w:eastAsia="it-IT"/>
        </w:rPr>
      </w:pPr>
      <w:r w:rsidRPr="001A2EC3">
        <w:rPr>
          <w:sz w:val="18"/>
          <w:szCs w:val="18"/>
          <w:shd w:val="clear" w:color="auto" w:fill="FFFFFF"/>
          <w:lang w:eastAsia="it-IT"/>
        </w:rPr>
        <w:t>_________________________________</w:t>
      </w:r>
    </w:p>
    <w:p w:rsidR="00157A22" w:rsidRPr="001A2EC3" w:rsidRDefault="00157A22" w:rsidP="003E0000">
      <w:pPr>
        <w:pStyle w:val="Nessunaspaziatura"/>
        <w:rPr>
          <w:sz w:val="18"/>
          <w:szCs w:val="18"/>
          <w:lang w:eastAsia="it-IT"/>
        </w:rPr>
      </w:pPr>
      <w:r w:rsidRPr="001A2EC3">
        <w:rPr>
          <w:sz w:val="18"/>
          <w:szCs w:val="18"/>
          <w:shd w:val="clear" w:color="auto" w:fill="FFFFFF"/>
          <w:lang w:eastAsia="it-IT"/>
        </w:rPr>
        <w:t>(1) Comma così modificato dall'</w:t>
      </w:r>
      <w:r w:rsidRPr="001A2EC3">
        <w:rPr>
          <w:i/>
          <w:iCs/>
          <w:sz w:val="18"/>
          <w:szCs w:val="18"/>
          <w:lang w:eastAsia="it-IT"/>
        </w:rPr>
        <w:t>art. 2, comma 1, lett. p), D.Lgs. 30 giugno 2022, n. 105</w:t>
      </w:r>
      <w:r w:rsidRPr="001A2EC3">
        <w:rPr>
          <w:sz w:val="18"/>
          <w:szCs w:val="18"/>
          <w:shd w:val="clear" w:color="auto" w:fill="FFFFFF"/>
          <w:lang w:eastAsia="it-IT"/>
        </w:rPr>
        <w:t>.</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9" w:name="capo8"/>
      <w:bookmarkEnd w:id="9"/>
      <w:r w:rsidRPr="001A2EC3">
        <w:rPr>
          <w:rFonts w:ascii="Times New Roman" w:eastAsia="Times New Roman" w:hAnsi="Times New Roman" w:cs="Times New Roman"/>
          <w:b/>
          <w:bCs/>
          <w:sz w:val="24"/>
          <w:szCs w:val="24"/>
          <w:lang w:eastAsia="it-IT"/>
        </w:rPr>
        <w:t>Capo VIII</w:t>
      </w:r>
      <w:r w:rsidRPr="001A2EC3">
        <w:rPr>
          <w:rFonts w:ascii="Times New Roman" w:eastAsia="Times New Roman" w:hAnsi="Times New Roman" w:cs="Times New Roman"/>
          <w:b/>
          <w:bCs/>
          <w:sz w:val="24"/>
          <w:szCs w:val="24"/>
          <w:lang w:eastAsia="it-IT"/>
        </w:rPr>
        <w:br/>
        <w:t>LAVORO NOTTURNO</w:t>
      </w:r>
    </w:p>
    <w:p w:rsidR="00157A22" w:rsidRPr="001A2EC3" w:rsidRDefault="00157A22" w:rsidP="00F47BA5">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53.</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Lavoro notturno</w:t>
      </w:r>
      <w:r w:rsidRPr="001A2EC3">
        <w:rPr>
          <w:rFonts w:ascii="Times New Roman" w:eastAsia="Times New Roman" w:hAnsi="Times New Roman" w:cs="Times New Roman"/>
          <w:sz w:val="24"/>
          <w:szCs w:val="24"/>
          <w:lang w:eastAsia="it-IT"/>
        </w:rPr>
        <w:br/>
        <w:t>(legge 9 dicembre 1977, n. 903, art. 5, commi 1 e 2, lettere a) e b)</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vietato adibire le donne al lavoro, dalle ore 24 alle ore 6, dall'accertamento dello stato di gravidanza fino al compimento di un anno di età del bambino.</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Non sono obbligati a prestare lavoro notturno:</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a)  la lavoratrice madre di un figlio di età inferiore a tre anni o, in alternativa, il lavoratore padre convivente con la stessa;</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b)  la lavoratrice o il lavoratore che sia l'unico genitore affidatario di un figlio convivente di età inferiore a dodici anni;</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b-bis) la lavoratrice madre adottiva o affidataria di un minore, nei primi tre anni dall'ingresso del minore in famiglia, e comunque non oltre il dodicesimo anno di età o, in alternativa ed alle stesse condizioni, il lavoratore padre adottivo o affidatario convivente con la stessa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lastRenderedPageBreak/>
        <w:t>3. Ai sensi dell'</w:t>
      </w:r>
      <w:r w:rsidRPr="001A2EC3">
        <w:rPr>
          <w:rFonts w:ascii="Times New Roman" w:eastAsia="Times New Roman" w:hAnsi="Times New Roman" w:cs="Times New Roman"/>
          <w:i/>
          <w:iCs/>
          <w:sz w:val="24"/>
          <w:szCs w:val="24"/>
          <w:lang w:eastAsia="it-IT"/>
        </w:rPr>
        <w:t>articolo 5, comma 2, lettera c), della legge 9 dicembre 1977, n. 903</w:t>
      </w:r>
      <w:r w:rsidRPr="001A2EC3">
        <w:rPr>
          <w:rFonts w:ascii="Times New Roman" w:eastAsia="Times New Roman" w:hAnsi="Times New Roman" w:cs="Times New Roman"/>
          <w:sz w:val="24"/>
          <w:szCs w:val="24"/>
          <w:shd w:val="clear" w:color="auto" w:fill="FFFFFF"/>
          <w:lang w:eastAsia="it-IT"/>
        </w:rPr>
        <w:t xml:space="preserve">, non sono altresì obbligati a prestare lavoro notturno la lavoratrice o il lavoratore che abbia a proprio carico un soggetto disabile ai sensi della </w:t>
      </w:r>
      <w:r w:rsidRPr="001A2EC3">
        <w:rPr>
          <w:rFonts w:ascii="Times New Roman" w:eastAsia="Times New Roman" w:hAnsi="Times New Roman" w:cs="Times New Roman"/>
          <w:i/>
          <w:iCs/>
          <w:sz w:val="24"/>
          <w:szCs w:val="24"/>
          <w:lang w:eastAsia="it-IT"/>
        </w:rPr>
        <w:t>legge 5 febbraio 1992, n. 104</w:t>
      </w:r>
      <w:r w:rsidRPr="001A2EC3">
        <w:rPr>
          <w:rFonts w:ascii="Times New Roman" w:eastAsia="Times New Roman" w:hAnsi="Times New Roman" w:cs="Times New Roman"/>
          <w:sz w:val="24"/>
          <w:szCs w:val="24"/>
          <w:shd w:val="clear" w:color="auto" w:fill="FFFFFF"/>
          <w:lang w:eastAsia="it-IT"/>
        </w:rPr>
        <w:t>, e successive modificazioni.</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shd w:val="clear" w:color="auto" w:fill="FFFFFF"/>
          <w:lang w:eastAsia="it-IT"/>
        </w:rPr>
      </w:pPr>
      <w:r w:rsidRPr="001A2EC3">
        <w:rPr>
          <w:rFonts w:ascii="Times New Roman" w:eastAsia="Times New Roman" w:hAnsi="Times New Roman" w:cs="Times New Roman"/>
          <w:sz w:val="24"/>
          <w:szCs w:val="24"/>
          <w:shd w:val="clear" w:color="auto" w:fill="FFFFFF"/>
          <w:lang w:eastAsia="it-IT"/>
        </w:rPr>
        <w:t>3-bis. Ferma restando le sanzioni di cui all'</w:t>
      </w:r>
      <w:r w:rsidRPr="001A2EC3">
        <w:rPr>
          <w:rFonts w:ascii="Times New Roman" w:eastAsia="Times New Roman" w:hAnsi="Times New Roman" w:cs="Times New Roman"/>
          <w:i/>
          <w:iCs/>
          <w:sz w:val="24"/>
          <w:szCs w:val="24"/>
          <w:lang w:eastAsia="it-IT"/>
        </w:rPr>
        <w:t>articolo 18-bis del decreto legislativo 8 aprile 2003, n. 66</w:t>
      </w:r>
      <w:r w:rsidRPr="001A2EC3">
        <w:rPr>
          <w:rFonts w:ascii="Times New Roman" w:eastAsia="Times New Roman" w:hAnsi="Times New Roman" w:cs="Times New Roman"/>
          <w:sz w:val="24"/>
          <w:szCs w:val="24"/>
          <w:shd w:val="clear" w:color="auto" w:fill="FFFFFF"/>
          <w:lang w:eastAsia="it-IT"/>
        </w:rPr>
        <w:t>, l'inosservanza delle disposizioni di cui ai precedenti commi 1, 2 e 3, ove rilevata nei due anni antecedenti alla richiesta della certificazione della parità di genere di cui all'</w:t>
      </w:r>
      <w:r w:rsidRPr="001A2EC3">
        <w:rPr>
          <w:rFonts w:ascii="Times New Roman" w:eastAsia="Times New Roman" w:hAnsi="Times New Roman" w:cs="Times New Roman"/>
          <w:i/>
          <w:iCs/>
          <w:sz w:val="24"/>
          <w:szCs w:val="24"/>
          <w:lang w:eastAsia="it-IT"/>
        </w:rPr>
        <w:t>articolo 46-bis del decreto legislativo 11 aprile 2006, n. 198</w:t>
      </w:r>
      <w:r w:rsidRPr="001A2EC3">
        <w:rPr>
          <w:rFonts w:ascii="Times New Roman" w:eastAsia="Times New Roman" w:hAnsi="Times New Roman" w:cs="Times New Roman"/>
          <w:sz w:val="24"/>
          <w:szCs w:val="24"/>
          <w:shd w:val="clear" w:color="auto" w:fill="FFFFFF"/>
          <w:lang w:eastAsia="it-IT"/>
        </w:rPr>
        <w:t>, o di analoghe certificazioni previste dalle regioni e dalle province autonome nei rispettivi ordinamenti, impedisce al datore di lavoro il conseguimento delle stesse certificazioni. (</w:t>
      </w:r>
      <w:r w:rsidRPr="001A2EC3">
        <w:rPr>
          <w:rFonts w:ascii="Times New Roman" w:eastAsia="Times New Roman" w:hAnsi="Times New Roman" w:cs="Times New Roman"/>
          <w:sz w:val="24"/>
          <w:szCs w:val="24"/>
          <w:shd w:val="clear" w:color="auto" w:fill="FFFFFF"/>
          <w:vertAlign w:val="superscript"/>
          <w:lang w:eastAsia="it-IT"/>
        </w:rPr>
        <w:t>2</w:t>
      </w:r>
      <w:r w:rsidRPr="001A2EC3">
        <w:rPr>
          <w:rFonts w:ascii="Times New Roman" w:eastAsia="Times New Roman" w:hAnsi="Times New Roman" w:cs="Times New Roman"/>
          <w:sz w:val="24"/>
          <w:szCs w:val="24"/>
          <w:shd w:val="clear" w:color="auto" w:fill="FFFFFF"/>
          <w:lang w:eastAsia="it-IT"/>
        </w:rPr>
        <w:t>)</w:t>
      </w:r>
    </w:p>
    <w:p w:rsidR="003E0000" w:rsidRPr="001A2EC3" w:rsidRDefault="003E0000" w:rsidP="003E0000">
      <w:pPr>
        <w:pStyle w:val="Nessunaspaziatura"/>
        <w:rPr>
          <w:sz w:val="18"/>
          <w:szCs w:val="18"/>
          <w:lang w:eastAsia="it-IT"/>
        </w:rPr>
      </w:pPr>
      <w:r w:rsidRPr="001A2EC3">
        <w:rPr>
          <w:sz w:val="18"/>
          <w:szCs w:val="18"/>
          <w:shd w:val="clear" w:color="auto" w:fill="FFFFFF"/>
          <w:lang w:eastAsia="it-IT"/>
        </w:rPr>
        <w:t>__________________________________</w:t>
      </w:r>
    </w:p>
    <w:p w:rsidR="00157A22" w:rsidRPr="001A2EC3" w:rsidRDefault="00157A22" w:rsidP="003E0000">
      <w:pPr>
        <w:pStyle w:val="Nessunaspaziatura"/>
        <w:rPr>
          <w:sz w:val="18"/>
          <w:szCs w:val="18"/>
          <w:lang w:eastAsia="it-IT"/>
        </w:rPr>
      </w:pPr>
      <w:r w:rsidRPr="001A2EC3">
        <w:rPr>
          <w:sz w:val="18"/>
          <w:szCs w:val="18"/>
          <w:shd w:val="clear" w:color="auto" w:fill="FFFFFF"/>
          <w:lang w:eastAsia="it-IT"/>
        </w:rPr>
        <w:t>(1) Lettera aggiunta dall'</w:t>
      </w:r>
      <w:r w:rsidRPr="001A2EC3">
        <w:rPr>
          <w:i/>
          <w:iCs/>
          <w:sz w:val="18"/>
          <w:szCs w:val="18"/>
          <w:lang w:eastAsia="it-IT"/>
        </w:rPr>
        <w:t>art. 11, comma 1, D.Lgs. 15 giugno 2015, n. 80</w:t>
      </w:r>
      <w:r w:rsidRPr="001A2EC3">
        <w:rPr>
          <w:sz w:val="18"/>
          <w:szCs w:val="18"/>
          <w:shd w:val="clear" w:color="auto" w:fill="FFFFFF"/>
          <w:lang w:eastAsia="it-IT"/>
        </w:rPr>
        <w:t>, a decorrere dal 25 giugno 2015, ai sensi di quanto disposto dall'</w:t>
      </w:r>
      <w:r w:rsidRPr="001A2EC3">
        <w:rPr>
          <w:i/>
          <w:iCs/>
          <w:sz w:val="18"/>
          <w:szCs w:val="18"/>
          <w:lang w:eastAsia="it-IT"/>
        </w:rPr>
        <w:t>art. 28, comma 1 del medesimo D.Lgs. n. 80/2015</w:t>
      </w:r>
      <w:r w:rsidRPr="001A2EC3">
        <w:rPr>
          <w:sz w:val="18"/>
          <w:szCs w:val="18"/>
          <w:shd w:val="clear" w:color="auto" w:fill="FFFFFF"/>
          <w:lang w:eastAsia="it-IT"/>
        </w:rPr>
        <w:t>.</w:t>
      </w:r>
      <w:r w:rsidRPr="001A2EC3">
        <w:rPr>
          <w:sz w:val="18"/>
          <w:szCs w:val="18"/>
          <w:shd w:val="clear" w:color="auto" w:fill="FFFFFF"/>
          <w:lang w:eastAsia="it-IT"/>
        </w:rPr>
        <w:br/>
        <w:t>(2) Comma aggiunto dall'</w:t>
      </w:r>
      <w:r w:rsidRPr="001A2EC3">
        <w:rPr>
          <w:i/>
          <w:iCs/>
          <w:sz w:val="18"/>
          <w:szCs w:val="18"/>
          <w:lang w:eastAsia="it-IT"/>
        </w:rPr>
        <w:t>art. 2, comma 1, lett. q), D.Lgs. 30 giugno 2022, n. 105</w:t>
      </w:r>
      <w:r w:rsidRPr="001A2EC3">
        <w:rPr>
          <w:sz w:val="18"/>
          <w:szCs w:val="18"/>
          <w:shd w:val="clear" w:color="auto" w:fill="FFFFFF"/>
          <w:lang w:eastAsia="it-IT"/>
        </w:rPr>
        <w:t>.</w:t>
      </w:r>
    </w:p>
    <w:p w:rsidR="00157A22" w:rsidRPr="001A2EC3" w:rsidRDefault="00157A22" w:rsidP="00157A22">
      <w:pPr>
        <w:spacing w:after="0" w:line="240" w:lineRule="auto"/>
        <w:rPr>
          <w:rFonts w:ascii="Times New Roman" w:eastAsia="Times New Roman" w:hAnsi="Times New Roman" w:cs="Times New Roman"/>
          <w:sz w:val="24"/>
          <w:szCs w:val="24"/>
          <w:lang w:eastAsia="it-IT"/>
        </w:rPr>
      </w:pP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Capo IX</w:t>
      </w:r>
      <w:r w:rsidRPr="001A2EC3">
        <w:rPr>
          <w:rFonts w:ascii="Times New Roman" w:eastAsia="Times New Roman" w:hAnsi="Times New Roman" w:cs="Times New Roman"/>
          <w:b/>
          <w:bCs/>
          <w:sz w:val="24"/>
          <w:szCs w:val="24"/>
          <w:lang w:eastAsia="it-IT"/>
        </w:rPr>
        <w:br/>
        <w:t>DIVIETO DI LICENZIAMENTO, DIMISSIONI E DIRITTO AL RIENTRO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r w:rsidRPr="001A2EC3">
        <w:rPr>
          <w:rFonts w:ascii="Times New Roman" w:eastAsia="Times New Roman" w:hAnsi="Times New Roman" w:cs="Times New Roman"/>
          <w:sz w:val="24"/>
          <w:szCs w:val="24"/>
          <w:lang w:eastAsia="it-IT"/>
        </w:rPr>
        <w:br/>
        <w:t>(1) Rubrica così modificata dal Dlgs. 23 aprile 2003, n. 115.</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54.</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Divieto di licenziamento</w:t>
      </w:r>
      <w:r w:rsidRPr="001A2EC3">
        <w:rPr>
          <w:rFonts w:ascii="Times New Roman" w:eastAsia="Times New Roman" w:hAnsi="Times New Roman" w:cs="Times New Roman"/>
          <w:sz w:val="24"/>
          <w:szCs w:val="24"/>
          <w:lang w:eastAsia="it-IT"/>
        </w:rPr>
        <w:br/>
        <w:t>(legge 30 dicembre 1971, n. 1204, art. 2, commi 1, 2, 3, 5, e art. 31, comma 2; legge 9 dicembre 1977, n. 903, art. 6-bis, comma 4; decreto legislativo 9 settembre 1994, n. 566, art. 2, comma 2; legge 8 marzo 2000, n. 53, art. 18, comma 1)</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Le lavoratrici non possono essere licenziate dall'inizio del periodo di gravidanza fino al termine dei periodi di interdizione dal lavoro previsti dal Capo III, nonché fino al compimento di un anno di età del bambino.</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Il divieto di licenziamento opera in connessione con lo stato oggettivo di gravidanza, e la lavoratrice, licenziata nel corso del periodo in cui opera il divieto, è tenuta a presentare al datore di lavoro idonea certificazione dalla quale risulti l'esistenza all'epoca del licenziamento, delle condizioni che lo vietavano.</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 Il divieto di licenziamento non si applica nel caso:</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a) di colpa grave da parte della lavoratrice, costituente giusta causa per la risoluzione del rapporto di lavoro;</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b) di cessazione dell'attività dell'azienda cui essa è addetta;</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c) di ultimazione della prestazione per la quale la lavoratrice è stata assunta o di risoluzione del rapporto di lavoro per la scadenza del termine;</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d) di esito negativo della prova; resta fermo il divieto di discriminazione di cui all'articolo 4 della legge 10 aprile 1991, n. 125, e successive modificazioni.</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4. Durante il periodo nel quale opera il divieto di licenziamento, la lavoratrice non può essere sospesa dal lavoro, salvo il caso che sia sospesa l'attività dell'azienda o del reparto cui essa è addetta, sempreché il reparto stesso abbia autonomia funzionale. La lavoratrice non può altresì essere collocata in mobilità a seguito di licenziamento collettivo ai sensi della legge 23 luglio 1991, </w:t>
      </w:r>
      <w:r w:rsidRPr="001A2EC3">
        <w:rPr>
          <w:rFonts w:ascii="Times New Roman" w:eastAsia="Times New Roman" w:hAnsi="Times New Roman" w:cs="Times New Roman"/>
          <w:sz w:val="24"/>
          <w:szCs w:val="24"/>
          <w:lang w:eastAsia="it-IT"/>
        </w:rPr>
        <w:lastRenderedPageBreak/>
        <w:t>n. 223, e successive modificazioni, salva l'ipotesi di collocamento in mobilità a seguito della cessazione dell'attività dell'azienda di cui al comma 3, lettera b).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 </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5. Il licenziamento intimato alla lavoratrice in violazione delle disposizioni di cui ai commi 1, 2 e 3, è nullo.</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6.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altresì nullo il licenziamento causato dalla domanda o dalla fruizione del congedo parentale e per la malattia del bambino da parte della lavoratrice o del lavoratore.</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7. In caso di fruizione del congedo di paternità, di cui agli articoli 27-bis e 28, il divieto di licenziamento si applica anche al padre lavoratore per la durata del congedo stesso e si estende fino al compimento di un anno di età del bambino. Si applicano le disposizioni del presente articolo, commi 3, 4 e 5. (</w:t>
      </w:r>
      <w:r w:rsidRPr="001A2EC3">
        <w:rPr>
          <w:rFonts w:ascii="Times New Roman" w:eastAsia="Times New Roman" w:hAnsi="Times New Roman" w:cs="Times New Roman"/>
          <w:sz w:val="24"/>
          <w:szCs w:val="24"/>
          <w:shd w:val="clear" w:color="auto" w:fill="FFFFFF"/>
          <w:vertAlign w:val="superscript"/>
          <w:lang w:eastAsia="it-IT"/>
        </w:rPr>
        <w:t>3</w:t>
      </w:r>
      <w:r w:rsidRPr="001A2EC3">
        <w:rPr>
          <w:rFonts w:ascii="Times New Roman" w:eastAsia="Times New Roman" w:hAnsi="Times New Roman" w:cs="Times New Roman"/>
          <w:sz w:val="24"/>
          <w:szCs w:val="24"/>
          <w:shd w:val="clear" w:color="auto" w:fill="FFFFFF"/>
          <w:lang w:eastAsia="it-IT"/>
        </w:rPr>
        <w:t>)</w:t>
      </w:r>
    </w:p>
    <w:p w:rsidR="00157A22" w:rsidRPr="001A2EC3" w:rsidRDefault="00157A22" w:rsidP="00157A22">
      <w:pPr>
        <w:spacing w:before="100" w:beforeAutospacing="1" w:after="2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8. L'inosservanza delle disposizioni contenute nel presente articolo è punita con la sanzione amministrativa da euro 1.032 a euro 2.582. Non è ammesso il pagamento in misura ridotta di cui all'</w:t>
      </w:r>
      <w:r w:rsidRPr="001A2EC3">
        <w:rPr>
          <w:rFonts w:ascii="Times New Roman" w:eastAsia="Times New Roman" w:hAnsi="Times New Roman" w:cs="Times New Roman"/>
          <w:i/>
          <w:iCs/>
          <w:sz w:val="24"/>
          <w:szCs w:val="24"/>
          <w:lang w:eastAsia="it-IT"/>
        </w:rPr>
        <w:t>articolo 16 della legge 24 novembre 1981, n. 689</w:t>
      </w:r>
      <w:r w:rsidRPr="001A2EC3">
        <w:rPr>
          <w:rFonts w:ascii="Times New Roman" w:eastAsia="Times New Roman" w:hAnsi="Times New Roman" w:cs="Times New Roman"/>
          <w:sz w:val="24"/>
          <w:szCs w:val="24"/>
          <w:shd w:val="clear" w:color="auto" w:fill="FFFFFF"/>
          <w:lang w:eastAsia="it-IT"/>
        </w:rPr>
        <w:t>. Inoltre, ove rilevata nei due anni antecedenti alla richiesta della certificazione della parità di genere di cui all'</w:t>
      </w:r>
      <w:r w:rsidRPr="001A2EC3">
        <w:rPr>
          <w:rFonts w:ascii="Times New Roman" w:eastAsia="Times New Roman" w:hAnsi="Times New Roman" w:cs="Times New Roman"/>
          <w:i/>
          <w:iCs/>
          <w:sz w:val="24"/>
          <w:szCs w:val="24"/>
          <w:lang w:eastAsia="it-IT"/>
        </w:rPr>
        <w:t>articolo 46-bis del decreto legislativo 11 aprile 2006, n. 198</w:t>
      </w:r>
      <w:r w:rsidRPr="001A2EC3">
        <w:rPr>
          <w:rFonts w:ascii="Times New Roman" w:eastAsia="Times New Roman" w:hAnsi="Times New Roman" w:cs="Times New Roman"/>
          <w:sz w:val="24"/>
          <w:szCs w:val="24"/>
          <w:shd w:val="clear" w:color="auto" w:fill="FFFFFF"/>
          <w:lang w:eastAsia="it-IT"/>
        </w:rPr>
        <w:t>, o di analoghe certificazioni previste dalle regioni e dalle province autonome nei rispettivi ordinamenti, impedisce al datore di lavoro il conseguimento delle stesse certificazioni. (</w:t>
      </w:r>
      <w:r w:rsidRPr="001A2EC3">
        <w:rPr>
          <w:rFonts w:ascii="Times New Roman" w:eastAsia="Times New Roman" w:hAnsi="Times New Roman" w:cs="Times New Roman"/>
          <w:sz w:val="24"/>
          <w:szCs w:val="24"/>
          <w:shd w:val="clear" w:color="auto" w:fill="FFFFFF"/>
          <w:vertAlign w:val="superscript"/>
          <w:lang w:eastAsia="it-IT"/>
        </w:rPr>
        <w:t>4</w:t>
      </w:r>
      <w:r w:rsidRPr="001A2EC3">
        <w:rPr>
          <w:rFonts w:ascii="Times New Roman" w:eastAsia="Times New Roman" w:hAnsi="Times New Roman" w:cs="Times New Roman"/>
          <w:sz w:val="24"/>
          <w:szCs w:val="24"/>
          <w:shd w:val="clear" w:color="auto" w:fill="FFFFFF"/>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9. Le disposizioni del presente articolo si applicano anche in caso di adozione e di affidamento. Il divieto di licenziamento si applica fino ad un anno dall'ingresso del minore nel nucleo familiare. In caso di adozione internazionale, il divieto opera dal momento della comunicazione della proposta di incontro con il minore adottando, ai sensi dell'articolo 31, terzo comma, lettera d), della legge 4 maggio 1983, n. 184, e successive modificazioni, ovvero della comunicazione dell'invito a recarsi all'estero per ricevere la proposta di abbinamento. (</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3E0000" w:rsidRPr="001A2EC3" w:rsidRDefault="003E0000" w:rsidP="003E0000">
      <w:pPr>
        <w:pStyle w:val="Nessunaspaziatura"/>
        <w:rPr>
          <w:sz w:val="18"/>
          <w:szCs w:val="18"/>
          <w:lang w:eastAsia="it-IT"/>
        </w:rPr>
      </w:pPr>
      <w:r w:rsidRPr="001A2EC3">
        <w:rPr>
          <w:sz w:val="18"/>
          <w:szCs w:val="18"/>
          <w:lang w:eastAsia="it-IT"/>
        </w:rPr>
        <w:t>____________________________________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 xml:space="preserve">(1) Comma così modificato dall'art. 4, comma 2, D.Lgs. 23 aprile 2003, n. 115. </w:t>
      </w:r>
      <w:r w:rsidRPr="001A2EC3">
        <w:rPr>
          <w:sz w:val="18"/>
          <w:szCs w:val="18"/>
          <w:lang w:eastAsia="it-IT"/>
        </w:rPr>
        <w:br/>
        <w:t>(2) Comma così sostituito dall'art. 2, comma 1, lett. b), D.Lgs. 25 gennaio 2010, n. 5.</w:t>
      </w:r>
      <w:r w:rsidRPr="001A2EC3">
        <w:rPr>
          <w:sz w:val="18"/>
          <w:szCs w:val="18"/>
          <w:lang w:eastAsia="it-IT"/>
        </w:rPr>
        <w:br/>
      </w:r>
      <w:r w:rsidRPr="001A2EC3">
        <w:rPr>
          <w:sz w:val="18"/>
          <w:szCs w:val="18"/>
          <w:shd w:val="clear" w:color="auto" w:fill="FFFFFF"/>
          <w:lang w:eastAsia="it-IT"/>
        </w:rPr>
        <w:t>(3) Comma così modificato dall'</w:t>
      </w:r>
      <w:r w:rsidRPr="001A2EC3">
        <w:rPr>
          <w:i/>
          <w:iCs/>
          <w:sz w:val="18"/>
          <w:szCs w:val="18"/>
          <w:lang w:eastAsia="it-IT"/>
        </w:rPr>
        <w:t>art. 2, comma 1, lett. r), n. 1), D.Lgs. 30 giugno 2022, n. 105</w:t>
      </w:r>
      <w:r w:rsidRPr="001A2EC3">
        <w:rPr>
          <w:sz w:val="18"/>
          <w:szCs w:val="18"/>
          <w:shd w:val="clear" w:color="auto" w:fill="FFFFFF"/>
          <w:lang w:eastAsia="it-IT"/>
        </w:rPr>
        <w:t>.</w:t>
      </w:r>
      <w:r w:rsidRPr="001A2EC3">
        <w:rPr>
          <w:sz w:val="18"/>
          <w:szCs w:val="18"/>
          <w:shd w:val="clear" w:color="auto" w:fill="FFFFFF"/>
          <w:lang w:eastAsia="it-IT"/>
        </w:rPr>
        <w:br/>
        <w:t>(4) Comma così modificato dall'</w:t>
      </w:r>
      <w:r w:rsidRPr="001A2EC3">
        <w:rPr>
          <w:i/>
          <w:iCs/>
          <w:sz w:val="18"/>
          <w:szCs w:val="18"/>
          <w:lang w:eastAsia="it-IT"/>
        </w:rPr>
        <w:t>art. 2, comma 1, lett. r), n. 2), D.Lgs. 30 giugno 2022, n. 105</w:t>
      </w:r>
      <w:r w:rsidRPr="001A2EC3">
        <w:rPr>
          <w:sz w:val="18"/>
          <w:szCs w:val="18"/>
          <w:shd w:val="clear" w:color="auto" w:fill="FFFFFF"/>
          <w:lang w:eastAsia="it-IT"/>
        </w:rPr>
        <w:t>.</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55.</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Dimissioni</w:t>
      </w:r>
      <w:r w:rsidRPr="001A2EC3">
        <w:rPr>
          <w:rFonts w:ascii="Times New Roman" w:eastAsia="Times New Roman" w:hAnsi="Times New Roman" w:cs="Times New Roman"/>
          <w:sz w:val="24"/>
          <w:szCs w:val="24"/>
          <w:lang w:eastAsia="it-IT"/>
        </w:rPr>
        <w:br/>
        <w:t>(legge 30 dicembre 1971, n. 1204, art. 12; legge 8 marzo 2000, n. 53, art. 18, comma 2)</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In caso di dimissioni volontarie presentate durante il periodo per cui è previsto, a norma dell'articolo 54, il divieto di licenziamento, la lavoratrice ha diritto alle indennità previste da disposizioni di legge e contrattuali per il caso di licenziamento. La lavoratrice e il lavoratore che si dimettono nel predetto periodo non sono tenuti al preavviso.(</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La disposizione di cui al comma 1 si applica al padre lavoratore che ha fruito del congedo di paternità.</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 La disposizione di cui al comma 1 si applica anche nel caso di adozione e di affidamento, entro un anno dall'ingresso del minore nel nucleo familiare.</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4. La risoluzione consensuale del rapporto o la richiesta di dimissioni presentate dalla lavoratrice, durante il periodo di gravidanza, e dalla lavoratrice o dal lavoratore durante i primi tre anni di vita del bambino o nei primi tre anni di accoglienza del minore adottato o in affidamento, o, in caso di </w:t>
      </w:r>
      <w:r w:rsidRPr="001A2EC3">
        <w:rPr>
          <w:rFonts w:ascii="Times New Roman" w:eastAsia="Times New Roman" w:hAnsi="Times New Roman" w:cs="Times New Roman"/>
          <w:sz w:val="24"/>
          <w:szCs w:val="24"/>
          <w:lang w:eastAsia="it-IT"/>
        </w:rPr>
        <w:lastRenderedPageBreak/>
        <w:t>adozione internazionale, nei primi tre anni decorrenti dalle comunicazioni di cui all'articolo 54, comma 9, devono essere convalidate dal servizio ispettivo del Ministero del lavoro e delle politiche sociali competente per territorio. A detta convalida è sospensivamente condizionata l'efficacia della risoluzione del rapporto di lavoro.(</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5. (……..) (</w:t>
      </w:r>
      <w:r w:rsidRPr="001A2EC3">
        <w:rPr>
          <w:rFonts w:ascii="Times New Roman" w:eastAsia="Times New Roman" w:hAnsi="Times New Roman" w:cs="Times New Roman"/>
          <w:sz w:val="24"/>
          <w:szCs w:val="24"/>
          <w:vertAlign w:val="superscript"/>
          <w:lang w:eastAsia="it-IT"/>
        </w:rPr>
        <w:t>3</w:t>
      </w:r>
      <w:r w:rsidRPr="001A2EC3">
        <w:rPr>
          <w:rFonts w:ascii="Times New Roman" w:eastAsia="Times New Roman" w:hAnsi="Times New Roman" w:cs="Times New Roman"/>
          <w:sz w:val="24"/>
          <w:szCs w:val="24"/>
          <w:lang w:eastAsia="it-IT"/>
        </w:rPr>
        <w:t xml:space="preserve">) </w:t>
      </w:r>
    </w:p>
    <w:p w:rsidR="003E0000" w:rsidRPr="001A2EC3" w:rsidRDefault="003E0000" w:rsidP="003E0000">
      <w:pPr>
        <w:pStyle w:val="Nessunaspaziatura"/>
        <w:rPr>
          <w:sz w:val="18"/>
          <w:szCs w:val="18"/>
          <w:lang w:eastAsia="it-IT"/>
        </w:rPr>
      </w:pPr>
      <w:r w:rsidRPr="001A2EC3">
        <w:rPr>
          <w:sz w:val="18"/>
          <w:szCs w:val="18"/>
          <w:lang w:eastAsia="it-IT"/>
        </w:rPr>
        <w:t>_____________________________________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Comma così sostituito dall'art. 4, comma 16, L. 28 giugno 2012, n. 92. Vedi, anche, i commi da 17 a 22 del medesimo art. 4, L. 92/2012.</w:t>
      </w:r>
      <w:r w:rsidRPr="001A2EC3">
        <w:rPr>
          <w:sz w:val="18"/>
          <w:szCs w:val="18"/>
          <w:lang w:eastAsia="it-IT"/>
        </w:rPr>
        <w:br/>
        <w:t>(2) Comma così sostituito dall’art. 12, comma 1, lett. a), D.Lgs. 15 giugno 2015, n. 80, a decorrere dal 25 giugno 2015, ai sensi di quanto disposto dall’art. 28, comma 1 del medesimo D.Lgs. n. 80/2015.</w:t>
      </w:r>
      <w:r w:rsidRPr="001A2EC3">
        <w:rPr>
          <w:sz w:val="18"/>
          <w:szCs w:val="18"/>
          <w:lang w:eastAsia="it-IT"/>
        </w:rPr>
        <w:br/>
        <w:t>(3) Comma abrogato dall’art. 12, comma 1, lett. b), D.Lgs. 15 giugno 2015, n. 80, a decorrere dal 25 giugno 2015, ai sensi di quanto disposto dall’art. 28, comma 1 del medesimo D.Lgs. n. 80/2015.</w:t>
      </w:r>
    </w:p>
    <w:p w:rsidR="00157A22" w:rsidRPr="001A2EC3" w:rsidRDefault="00157A22" w:rsidP="00157A22">
      <w:pPr>
        <w:spacing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56.</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 xml:space="preserve">Diritto al rientro e alla conservazione del posto </w:t>
      </w:r>
      <w:r w:rsidRPr="001A2EC3">
        <w:rPr>
          <w:rFonts w:ascii="Times New Roman" w:eastAsia="Times New Roman" w:hAnsi="Times New Roman" w:cs="Times New Roman"/>
          <w:sz w:val="24"/>
          <w:szCs w:val="24"/>
          <w:lang w:eastAsia="it-IT"/>
        </w:rPr>
        <w:br/>
        <w:t>(legge 30 dicembre 1971, n. 1204, art. 2, comma 6; legge 8 marzo 2000, n. 53, art. 17, comma 1)</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Al termine dei periodi di divieto di lavoro previsti dal Capo II e III, le lavoratrici hanno diritto di conservare il posto di lavoro e, salvo che espressamente vi rinuncino, di rientrare nella stessa unità produttiva ove erano occupate all'inizio del periodo di gravidanza o in altra ubicata nel medesimo comune, e di permanervi fino al compimento di un anno di età del bambino; hanno altresì diritto di essere adibite alle mansioni da ultimo svolte o a mansioni equivalenti, nonché di beneficiare di eventuali miglioramenti delle condizioni di lavoro, previsti dai contratti collettivi ovvero in via legislativa o regolamentare, che sarebbero loro spettati durante l'assenza. (</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La disposizione di cui al comma 1 si applica anche al lavoratore al rientro al lavoro dopo la fruizione del congedo di paternità.</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 Negli altri casi di congedo, di permesso o di riposo disciplinati dal presente testo unico, la lavoratrice e il lavoratore hanno diritto alla conservazione del posto di lavoro e, salvo che espressamente vi rinuncino, al rientro nella stessa unità produttiva ove erano occupati al momento della richiesta, o in altra ubicata nel medesimo comune; hanno altresì diritto di essere adibiti alle mansioni da ultimo svolte o a mansioni equivalenti.</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4. Le disposizioni del presente articolo si applicano anche in caso di adozione e di affidamento. Le disposizioni di cui ai commi 1 e 2 si applicano fino a un anno dall'ingresso del minore nel nucleo familiare.</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4-bis. L'inosservanza delle disposizioni contenute nel presente articolo è punita con le sanzioni di cui all'articolo 54, comma 8. Non è ammesso il pagamento in misura ridotta di cui all'</w:t>
      </w:r>
      <w:r w:rsidRPr="001A2EC3">
        <w:rPr>
          <w:rFonts w:ascii="Times New Roman" w:eastAsia="Times New Roman" w:hAnsi="Times New Roman" w:cs="Times New Roman"/>
          <w:i/>
          <w:iCs/>
          <w:sz w:val="24"/>
          <w:szCs w:val="24"/>
          <w:lang w:eastAsia="it-IT"/>
        </w:rPr>
        <w:t>articolo 16 della legge 24 novembre 1981, n. 689</w:t>
      </w:r>
      <w:r w:rsidRPr="001A2EC3">
        <w:rPr>
          <w:rFonts w:ascii="Times New Roman" w:eastAsia="Times New Roman" w:hAnsi="Times New Roman" w:cs="Times New Roman"/>
          <w:sz w:val="24"/>
          <w:szCs w:val="24"/>
          <w:shd w:val="clear" w:color="auto" w:fill="FFFFFF"/>
          <w:lang w:eastAsia="it-IT"/>
        </w:rPr>
        <w:t xml:space="preserve">. </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 </w:t>
      </w:r>
    </w:p>
    <w:p w:rsidR="003E0000" w:rsidRPr="001A2EC3" w:rsidRDefault="003E0000" w:rsidP="003E0000">
      <w:pPr>
        <w:pStyle w:val="Nessunaspaziatura"/>
        <w:rPr>
          <w:sz w:val="18"/>
          <w:szCs w:val="18"/>
          <w:lang w:eastAsia="it-IT"/>
        </w:rPr>
      </w:pPr>
      <w:r w:rsidRPr="001A2EC3">
        <w:rPr>
          <w:sz w:val="18"/>
          <w:szCs w:val="18"/>
          <w:lang w:eastAsia="it-IT"/>
        </w:rPr>
        <w:t>______________________________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 xml:space="preserve">(1) </w:t>
      </w:r>
      <w:r w:rsidRPr="001A2EC3">
        <w:rPr>
          <w:sz w:val="18"/>
          <w:szCs w:val="18"/>
          <w:shd w:val="clear" w:color="auto" w:fill="FFFFFF"/>
          <w:lang w:eastAsia="it-IT"/>
        </w:rPr>
        <w:t>Comma inserito dall'</w:t>
      </w:r>
      <w:r w:rsidRPr="001A2EC3">
        <w:rPr>
          <w:i/>
          <w:iCs/>
          <w:sz w:val="18"/>
          <w:szCs w:val="18"/>
          <w:lang w:eastAsia="it-IT"/>
        </w:rPr>
        <w:t>art. 4, comma 3, D.Lgs. 23 aprile 2003, n. 115</w:t>
      </w:r>
      <w:r w:rsidRPr="001A2EC3">
        <w:rPr>
          <w:sz w:val="18"/>
          <w:szCs w:val="18"/>
          <w:shd w:val="clear" w:color="auto" w:fill="FFFFFF"/>
          <w:lang w:eastAsia="it-IT"/>
        </w:rPr>
        <w:t>, a decorrere dal 28 maggio 2003, ai sensi di quanto disposto dall'</w:t>
      </w:r>
      <w:r w:rsidRPr="001A2EC3">
        <w:rPr>
          <w:i/>
          <w:iCs/>
          <w:sz w:val="18"/>
          <w:szCs w:val="18"/>
          <w:lang w:eastAsia="it-IT"/>
        </w:rPr>
        <w:t>art. 11, comma 1 del predetto D.Lgs. 115/2003</w:t>
      </w:r>
      <w:r w:rsidRPr="001A2EC3">
        <w:rPr>
          <w:sz w:val="18"/>
          <w:szCs w:val="18"/>
          <w:shd w:val="clear" w:color="auto" w:fill="FFFFFF"/>
          <w:lang w:eastAsia="it-IT"/>
        </w:rPr>
        <w:t xml:space="preserve"> e, successivamente, così modificato dall'</w:t>
      </w:r>
      <w:r w:rsidRPr="001A2EC3">
        <w:rPr>
          <w:i/>
          <w:iCs/>
          <w:sz w:val="18"/>
          <w:szCs w:val="18"/>
          <w:lang w:eastAsia="it-IT"/>
        </w:rPr>
        <w:t>art. 2, comma 1, lett. s), D.Lgs. 30 giugno 2022, n. 105</w:t>
      </w:r>
      <w:r w:rsidRPr="001A2EC3">
        <w:rPr>
          <w:sz w:val="18"/>
          <w:szCs w:val="18"/>
          <w:shd w:val="clear" w:color="auto" w:fill="FFFFFF"/>
          <w:lang w:eastAsia="it-IT"/>
        </w:rPr>
        <w:t>.</w:t>
      </w:r>
      <w:r w:rsidRPr="001A2EC3">
        <w:rPr>
          <w:sz w:val="18"/>
          <w:szCs w:val="18"/>
          <w:lang w:eastAsia="it-IT"/>
        </w:rPr>
        <w:br/>
        <w:t>(2) Comma così modificato dall'art. 8-quater, comma 2, D.L. 8 aprile 2008, n. 59, convertito, con modificazioni, dalla L. 6 giugno 2008, n. 101.</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10" w:name="capo10"/>
      <w:bookmarkEnd w:id="10"/>
      <w:r w:rsidRPr="001A2EC3">
        <w:rPr>
          <w:rFonts w:ascii="Times New Roman" w:eastAsia="Times New Roman" w:hAnsi="Times New Roman" w:cs="Times New Roman"/>
          <w:b/>
          <w:bCs/>
          <w:sz w:val="24"/>
          <w:szCs w:val="24"/>
          <w:lang w:eastAsia="it-IT"/>
        </w:rPr>
        <w:t>Capo X</w:t>
      </w:r>
      <w:r w:rsidRPr="001A2EC3">
        <w:rPr>
          <w:rFonts w:ascii="Times New Roman" w:eastAsia="Times New Roman" w:hAnsi="Times New Roman" w:cs="Times New Roman"/>
          <w:b/>
          <w:bCs/>
          <w:sz w:val="24"/>
          <w:szCs w:val="24"/>
          <w:lang w:eastAsia="it-IT"/>
        </w:rPr>
        <w:br/>
        <w:t xml:space="preserve">DISPOSIZIONI SPECIALI </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lastRenderedPageBreak/>
        <w:t>Art. 57.</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Rapporti di lavoro a termine nelle pubbliche amministrazioni</w:t>
      </w:r>
      <w:r w:rsidRPr="001A2EC3">
        <w:rPr>
          <w:rFonts w:ascii="Times New Roman" w:eastAsia="Times New Roman" w:hAnsi="Times New Roman" w:cs="Times New Roman"/>
          <w:sz w:val="24"/>
          <w:szCs w:val="24"/>
          <w:lang w:eastAsia="it-IT"/>
        </w:rPr>
        <w:br/>
        <w:t>(decreto-legge 29 marzo 1991, n. 103, convertito dalla legge 1° giugno 1991, n. 166, art. 8)</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Ferma restando la titolarit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del diritto ai congedi di cui al presente testo unico, alle lavoratrici e ai lavoratori assunti dalle amministrazioni pubbliche con contratto a tempo determinato, di cui alla legge 18 aprile 1962, n. 230, o utilizzati con contratto di lavoro temporaneo, di cui alla legge 24 giugno 1997, n. 196, spetta il trattamento economico pari all'indennit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prevista dal presente testo unico per i congedi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di paternit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parentali, salvo che i relativi ordinamenti prevedano condizioni di migliore favore.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Alle lavoratrici e ai lavoratori di cui al comma 1 si applica altres</w:t>
      </w:r>
      <w:r w:rsidR="00727019" w:rsidRPr="001A2EC3">
        <w:rPr>
          <w:rFonts w:ascii="Times New Roman" w:eastAsia="Times New Roman" w:hAnsi="Times New Roman" w:cs="Times New Roman"/>
          <w:sz w:val="24"/>
          <w:szCs w:val="24"/>
          <w:lang w:eastAsia="it-IT"/>
        </w:rPr>
        <w:t>ì</w:t>
      </w:r>
      <w:r w:rsidRPr="001A2EC3">
        <w:rPr>
          <w:rFonts w:ascii="Times New Roman" w:eastAsia="Times New Roman" w:hAnsi="Times New Roman" w:cs="Times New Roman"/>
          <w:sz w:val="24"/>
          <w:szCs w:val="24"/>
          <w:lang w:eastAsia="it-IT"/>
        </w:rPr>
        <w:t xml:space="preserve"> quanto previsto dall'articolo 24, con corresponsione del trattamento economico a cura dell'amministrazione pubblica presso cui si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svolto l'ultimo rapporto di lavoro.</w:t>
      </w:r>
    </w:p>
    <w:p w:rsidR="003E0000" w:rsidRPr="001A2EC3" w:rsidRDefault="003E0000" w:rsidP="003E0000">
      <w:pPr>
        <w:pStyle w:val="Nessunaspaziatura"/>
        <w:rPr>
          <w:sz w:val="18"/>
          <w:szCs w:val="18"/>
          <w:lang w:eastAsia="it-IT"/>
        </w:rPr>
      </w:pPr>
      <w:r w:rsidRPr="001A2EC3">
        <w:rPr>
          <w:sz w:val="18"/>
          <w:szCs w:val="18"/>
          <w:lang w:eastAsia="it-IT"/>
        </w:rPr>
        <w:t>________________________________</w:t>
      </w:r>
    </w:p>
    <w:p w:rsidR="00157A22" w:rsidRPr="001A2EC3" w:rsidRDefault="00157A22" w:rsidP="003E0000">
      <w:pPr>
        <w:pStyle w:val="Nessunaspaziatura"/>
        <w:rPr>
          <w:sz w:val="18"/>
          <w:szCs w:val="18"/>
          <w:lang w:eastAsia="it-IT"/>
        </w:rPr>
      </w:pPr>
      <w:r w:rsidRPr="001A2EC3">
        <w:rPr>
          <w:sz w:val="18"/>
          <w:szCs w:val="18"/>
          <w:lang w:eastAsia="it-IT"/>
        </w:rPr>
        <w:t>(1) Comma così modificato dall'art. 5, D.Lgs. 23 aprile 2003, n. 115.</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58.</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Personale militare</w:t>
      </w:r>
      <w:r w:rsidRPr="001A2EC3">
        <w:rPr>
          <w:rFonts w:ascii="Times New Roman" w:eastAsia="Times New Roman" w:hAnsi="Times New Roman" w:cs="Times New Roman"/>
          <w:sz w:val="24"/>
          <w:szCs w:val="24"/>
          <w:lang w:eastAsia="it-IT"/>
        </w:rPr>
        <w:br/>
        <w:t>(decreto legislativo 31 gennaio 2000, n. 24, art. 4, comma 2, e 5, commi 2 e 3)</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L'articolo che recitava: "1</w:t>
      </w:r>
      <w:r w:rsidRPr="001A2EC3">
        <w:rPr>
          <w:rFonts w:ascii="Times New Roman" w:eastAsia="Times New Roman" w:hAnsi="Times New Roman" w:cs="Times New Roman"/>
          <w:i/>
          <w:iCs/>
          <w:sz w:val="24"/>
          <w:szCs w:val="24"/>
          <w:lang w:eastAsia="it-IT"/>
        </w:rPr>
        <w:t>. Le assenze dal servizio per motivi connessi allo stato di maternit</w:t>
      </w:r>
      <w:r w:rsidR="00727019" w:rsidRPr="001A2EC3">
        <w:rPr>
          <w:rFonts w:ascii="Times New Roman" w:eastAsia="Times New Roman" w:hAnsi="Times New Roman" w:cs="Times New Roman"/>
          <w:i/>
          <w:iCs/>
          <w:sz w:val="24"/>
          <w:szCs w:val="24"/>
          <w:lang w:eastAsia="it-IT"/>
        </w:rPr>
        <w:t>à</w:t>
      </w:r>
      <w:r w:rsidRPr="001A2EC3">
        <w:rPr>
          <w:rFonts w:ascii="Times New Roman" w:eastAsia="Times New Roman" w:hAnsi="Times New Roman" w:cs="Times New Roman"/>
          <w:i/>
          <w:iCs/>
          <w:sz w:val="24"/>
          <w:szCs w:val="24"/>
          <w:lang w:eastAsia="it-IT"/>
        </w:rPr>
        <w:t>, disciplinate dal presente testo unico, non pregiudicano la posizione di stato giuridico del personale in servizio permanente delle Forze armate e del Corpo della guardia di finanza, salvo quanto previsto dal comma 2.</w:t>
      </w:r>
      <w:r w:rsidRPr="001A2EC3">
        <w:rPr>
          <w:rFonts w:ascii="Times New Roman" w:eastAsia="Times New Roman" w:hAnsi="Times New Roman" w:cs="Times New Roman"/>
          <w:i/>
          <w:iCs/>
          <w:sz w:val="24"/>
          <w:szCs w:val="24"/>
          <w:lang w:eastAsia="it-IT"/>
        </w:rPr>
        <w:br/>
        <w:t>2. I periodi di congedo di maternit</w:t>
      </w:r>
      <w:r w:rsidR="00727019" w:rsidRPr="001A2EC3">
        <w:rPr>
          <w:rFonts w:ascii="Times New Roman" w:eastAsia="Times New Roman" w:hAnsi="Times New Roman" w:cs="Times New Roman"/>
          <w:i/>
          <w:iCs/>
          <w:sz w:val="24"/>
          <w:szCs w:val="24"/>
          <w:lang w:eastAsia="it-IT"/>
        </w:rPr>
        <w:t>à</w:t>
      </w:r>
      <w:r w:rsidRPr="001A2EC3">
        <w:rPr>
          <w:rFonts w:ascii="Times New Roman" w:eastAsia="Times New Roman" w:hAnsi="Times New Roman" w:cs="Times New Roman"/>
          <w:i/>
          <w:iCs/>
          <w:sz w:val="24"/>
          <w:szCs w:val="24"/>
          <w:lang w:eastAsia="it-IT"/>
        </w:rPr>
        <w:t>, previsti dagli articoli 16 e 17, sono validi a tutti gli effetti ai fini dell'anzianit</w:t>
      </w:r>
      <w:r w:rsidR="00727019" w:rsidRPr="001A2EC3">
        <w:rPr>
          <w:rFonts w:ascii="Times New Roman" w:eastAsia="Times New Roman" w:hAnsi="Times New Roman" w:cs="Times New Roman"/>
          <w:i/>
          <w:iCs/>
          <w:sz w:val="24"/>
          <w:szCs w:val="24"/>
          <w:lang w:eastAsia="it-IT"/>
        </w:rPr>
        <w:t>à</w:t>
      </w:r>
      <w:r w:rsidRPr="001A2EC3">
        <w:rPr>
          <w:rFonts w:ascii="Times New Roman" w:eastAsia="Times New Roman" w:hAnsi="Times New Roman" w:cs="Times New Roman"/>
          <w:i/>
          <w:iCs/>
          <w:sz w:val="24"/>
          <w:szCs w:val="24"/>
          <w:lang w:eastAsia="it-IT"/>
        </w:rPr>
        <w:t xml:space="preserve"> di servizio. Gli stessi periodi sono computabili ai fini della progressione di carriera, salva la necessit</w:t>
      </w:r>
      <w:r w:rsidR="00727019" w:rsidRPr="001A2EC3">
        <w:rPr>
          <w:rFonts w:ascii="Times New Roman" w:eastAsia="Times New Roman" w:hAnsi="Times New Roman" w:cs="Times New Roman"/>
          <w:i/>
          <w:iCs/>
          <w:sz w:val="24"/>
          <w:szCs w:val="24"/>
          <w:lang w:eastAsia="it-IT"/>
        </w:rPr>
        <w:t>à</w:t>
      </w:r>
      <w:r w:rsidRPr="001A2EC3">
        <w:rPr>
          <w:rFonts w:ascii="Times New Roman" w:eastAsia="Times New Roman" w:hAnsi="Times New Roman" w:cs="Times New Roman"/>
          <w:i/>
          <w:iCs/>
          <w:sz w:val="24"/>
          <w:szCs w:val="24"/>
          <w:lang w:eastAsia="it-IT"/>
        </w:rPr>
        <w:t xml:space="preserve"> dell'effettivo compimento </w:t>
      </w:r>
      <w:proofErr w:type="spellStart"/>
      <w:r w:rsidRPr="001A2EC3">
        <w:rPr>
          <w:rFonts w:ascii="Times New Roman" w:eastAsia="Times New Roman" w:hAnsi="Times New Roman" w:cs="Times New Roman"/>
          <w:i/>
          <w:iCs/>
          <w:sz w:val="24"/>
          <w:szCs w:val="24"/>
          <w:lang w:eastAsia="it-IT"/>
        </w:rPr>
        <w:t>nonch</w:t>
      </w:r>
      <w:r w:rsidR="00727019" w:rsidRPr="001A2EC3">
        <w:rPr>
          <w:rFonts w:ascii="Times New Roman" w:eastAsia="Times New Roman" w:hAnsi="Times New Roman" w:cs="Times New Roman"/>
          <w:i/>
          <w:iCs/>
          <w:sz w:val="24"/>
          <w:szCs w:val="24"/>
          <w:lang w:eastAsia="it-IT"/>
        </w:rPr>
        <w:t>è</w:t>
      </w:r>
      <w:proofErr w:type="spellEnd"/>
      <w:r w:rsidRPr="001A2EC3">
        <w:rPr>
          <w:rFonts w:ascii="Times New Roman" w:eastAsia="Times New Roman" w:hAnsi="Times New Roman" w:cs="Times New Roman"/>
          <w:i/>
          <w:iCs/>
          <w:sz w:val="24"/>
          <w:szCs w:val="24"/>
          <w:lang w:eastAsia="it-IT"/>
        </w:rPr>
        <w:t xml:space="preserve"> del completamento degli obblighi di comando, di attribuzioni specifiche, di servizio presso enti o reparti e di imbarco, previsti dalla normativa vigente.</w:t>
      </w:r>
      <w:r w:rsidRPr="001A2EC3">
        <w:rPr>
          <w:rFonts w:ascii="Times New Roman" w:eastAsia="Times New Roman" w:hAnsi="Times New Roman" w:cs="Times New Roman"/>
          <w:i/>
          <w:iCs/>
          <w:sz w:val="24"/>
          <w:szCs w:val="24"/>
          <w:lang w:eastAsia="it-IT"/>
        </w:rPr>
        <w:br/>
        <w:t xml:space="preserve">3. Il personale militare che si assenta dal servizio per congedo parentale e per la malattia del figlio </w:t>
      </w:r>
      <w:r w:rsidR="00727019" w:rsidRPr="001A2EC3">
        <w:rPr>
          <w:rFonts w:ascii="Times New Roman" w:eastAsia="Times New Roman" w:hAnsi="Times New Roman" w:cs="Times New Roman"/>
          <w:i/>
          <w:iCs/>
          <w:sz w:val="24"/>
          <w:szCs w:val="24"/>
          <w:lang w:eastAsia="it-IT"/>
        </w:rPr>
        <w:t>è</w:t>
      </w:r>
      <w:r w:rsidRPr="001A2EC3">
        <w:rPr>
          <w:rFonts w:ascii="Times New Roman" w:eastAsia="Times New Roman" w:hAnsi="Times New Roman" w:cs="Times New Roman"/>
          <w:i/>
          <w:iCs/>
          <w:sz w:val="24"/>
          <w:szCs w:val="24"/>
          <w:lang w:eastAsia="it-IT"/>
        </w:rPr>
        <w:t xml:space="preserve"> posto in licenza straordinaria per motivi privati, equiparata a tutti gli effetti a quanto previsto agli articoli 32 e 47. Il periodo trascorso in tale licenza </w:t>
      </w:r>
      <w:r w:rsidR="00727019" w:rsidRPr="001A2EC3">
        <w:rPr>
          <w:rFonts w:ascii="Times New Roman" w:eastAsia="Times New Roman" w:hAnsi="Times New Roman" w:cs="Times New Roman"/>
          <w:i/>
          <w:iCs/>
          <w:sz w:val="24"/>
          <w:szCs w:val="24"/>
          <w:lang w:eastAsia="it-IT"/>
        </w:rPr>
        <w:t>è</w:t>
      </w:r>
      <w:r w:rsidRPr="001A2EC3">
        <w:rPr>
          <w:rFonts w:ascii="Times New Roman" w:eastAsia="Times New Roman" w:hAnsi="Times New Roman" w:cs="Times New Roman"/>
          <w:i/>
          <w:iCs/>
          <w:sz w:val="24"/>
          <w:szCs w:val="24"/>
          <w:lang w:eastAsia="it-IT"/>
        </w:rPr>
        <w:t xml:space="preserve"> computabile, ai fini della progressione di carriera, nei limiti previsti dalla disciplina vigente in materia di documenti caratteristici degli ufficiali, dei sottufficiali e dei militari di truppa dell'Esercito, della Marina e dell'Aeronautica relativamente al periodo massimo di assenza che determina la fine del servizio</w:t>
      </w:r>
      <w:r w:rsidRPr="001A2EC3">
        <w:rPr>
          <w:rFonts w:ascii="Times New Roman" w:eastAsia="Times New Roman" w:hAnsi="Times New Roman" w:cs="Times New Roman"/>
          <w:sz w:val="24"/>
          <w:szCs w:val="24"/>
          <w:lang w:eastAsia="it-IT"/>
        </w:rPr>
        <w:t>." è stato abrogato dall'art. 2268, co. 1, n. 994), D.Lgs. 15 marzo 2010, n. 66.</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59.</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Lavoro stagionale</w:t>
      </w:r>
      <w:r w:rsidRPr="001A2EC3">
        <w:rPr>
          <w:rFonts w:ascii="Times New Roman" w:eastAsia="Times New Roman" w:hAnsi="Times New Roman" w:cs="Times New Roman"/>
          <w:sz w:val="24"/>
          <w:szCs w:val="24"/>
          <w:lang w:eastAsia="it-IT"/>
        </w:rPr>
        <w:br/>
        <w:t>(legge 30 dicembre 1971, n. 1204, art. 2, comma 4)</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 Le lavoratrici addette ad industrie e lavorazioni che diano luogo a disoccupazione stagionale, di cui alla tabella annessa al decreto ministeriale 30 novembre 1964, e successive modificazioni, le quali siano licenziate a norma della lettera b) del comma 3 dell'articolo 54, hanno diritto, per tutto il periodo in cui opera il divieto di licenziamento, </w:t>
      </w:r>
      <w:proofErr w:type="spellStart"/>
      <w:r w:rsidRPr="001A2EC3">
        <w:rPr>
          <w:rFonts w:ascii="Times New Roman" w:eastAsia="Times New Roman" w:hAnsi="Times New Roman" w:cs="Times New Roman"/>
          <w:sz w:val="24"/>
          <w:szCs w:val="24"/>
          <w:lang w:eastAsia="it-IT"/>
        </w:rPr>
        <w:t>semprech</w:t>
      </w:r>
      <w:r w:rsidR="00727019" w:rsidRPr="001A2EC3">
        <w:rPr>
          <w:rFonts w:ascii="Times New Roman" w:eastAsia="Times New Roman" w:hAnsi="Times New Roman" w:cs="Times New Roman"/>
          <w:sz w:val="24"/>
          <w:szCs w:val="24"/>
          <w:lang w:eastAsia="it-IT"/>
        </w:rPr>
        <w:t>è</w:t>
      </w:r>
      <w:proofErr w:type="spellEnd"/>
      <w:r w:rsidRPr="001A2EC3">
        <w:rPr>
          <w:rFonts w:ascii="Times New Roman" w:eastAsia="Times New Roman" w:hAnsi="Times New Roman" w:cs="Times New Roman"/>
          <w:sz w:val="24"/>
          <w:szCs w:val="24"/>
          <w:lang w:eastAsia="it-IT"/>
        </w:rPr>
        <w:t xml:space="preserve"> non si trovino in periodo di congedo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alla ripresa dell'attivit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lavorativa stagionale e alla precedenza nelle riassunzioni.</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Alle lavoratrici e ai lavoratori stagionali si applicano le disposizioni dell'articolo 7 del decreto legislativo 16 settembre 1996, n. 564, in materia contributiva.</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3. Alle straniere titolari di permesso di soggiorno per lavoro stagionale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riconosciuta </w:t>
      </w:r>
      <w:r w:rsidRPr="001A2EC3">
        <w:rPr>
          <w:rFonts w:ascii="Times New Roman" w:eastAsia="Times New Roman" w:hAnsi="Times New Roman" w:cs="Times New Roman"/>
          <w:sz w:val="24"/>
          <w:szCs w:val="24"/>
          <w:lang w:eastAsia="it-IT"/>
        </w:rPr>
        <w:lastRenderedPageBreak/>
        <w:t>l'assicurazione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ai sensi della lettera d), comma 1, dell'articolo 25 del decreto legislativo 25 luglio 1998, n. 286.</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59-bis.</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Lavoro nel settore dello spettacolo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Le lavoratrici e i lavoratori iscritti al Fondo pensione lavoratori dello spettacolo hanno diritto alle tutele previste dal presente testo unico rispettivamente per i rapporti di lavoro subordinato o autonomo.</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Per le lavoratrici e i lavoratori di cui all'articolo 2, comma 1, lettere a) e b), del decreto legislativo 30 aprile 1997, n. 182, ai fini del calcolo dell'indennità di cui all'articolo 23 la retribuzione media globale giornaliera corrisponde all'importo ottenuto dividendo l'ammontare del reddito percepito in relazione alle attività lavorative nel settore dello spettacolo nei dodici mesi antecedenti l'inizio del periodo indennizzabile per il numero di giorni lavorati, o comunque retribuiti, risultanti nel medesimo periodo.</w:t>
      </w:r>
    </w:p>
    <w:p w:rsidR="001729D4" w:rsidRPr="001A2EC3" w:rsidRDefault="001729D4" w:rsidP="001729D4">
      <w:pPr>
        <w:pStyle w:val="Nessunaspaziatura"/>
        <w:rPr>
          <w:sz w:val="18"/>
          <w:szCs w:val="18"/>
          <w:lang w:eastAsia="it-IT"/>
        </w:rPr>
      </w:pPr>
      <w:r w:rsidRPr="001A2EC3">
        <w:rPr>
          <w:sz w:val="18"/>
          <w:szCs w:val="18"/>
          <w:lang w:eastAsia="it-IT"/>
        </w:rPr>
        <w:t>_____________________________</w:t>
      </w:r>
    </w:p>
    <w:p w:rsidR="00157A22" w:rsidRPr="001A2EC3" w:rsidRDefault="00157A22" w:rsidP="001729D4">
      <w:pPr>
        <w:pStyle w:val="Nessunaspaziatura"/>
        <w:rPr>
          <w:sz w:val="18"/>
          <w:szCs w:val="18"/>
          <w:lang w:eastAsia="it-IT"/>
        </w:rPr>
      </w:pPr>
      <w:r w:rsidRPr="001A2EC3">
        <w:rPr>
          <w:sz w:val="18"/>
          <w:szCs w:val="18"/>
          <w:lang w:eastAsia="it-IT"/>
        </w:rPr>
        <w:t>(1) Articolo inserito dall’ art. 66, comma 6, D.L. 25 maggio 2021, n. 73, convertito, con modificazioni, dalla L. 23 luglio 2021, n. 106.</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60.</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Lavoro a tempo parziale</w:t>
      </w:r>
      <w:r w:rsidRPr="001A2EC3">
        <w:rPr>
          <w:rFonts w:ascii="Times New Roman" w:eastAsia="Times New Roman" w:hAnsi="Times New Roman" w:cs="Times New Roman"/>
          <w:sz w:val="24"/>
          <w:szCs w:val="24"/>
          <w:lang w:eastAsia="it-IT"/>
        </w:rPr>
        <w:br/>
        <w:t>(decreto legislativo 25 febbraio 2000, n. 61, art. 4, comma 2)</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 In attuazione di quanto previsto dal decreto legislativo 25 febbraio 2000, n. 61, e, in particolare, del principio di non discriminazione, la lavoratrice e il lavoratore a tempo parziale beneficiano dei medesimi diritti di un dipendente a tempo pieno comparabile, per quanto riguarda la durata dei congedi previsti dal presente testo unico. Il relativo trattamento economico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riproporzionato in ragione della ridotta entit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della prestazione lavorativa.</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Ove la lavoratrice o il lavoratore a tempo parziale e il datore di lavoro abbiano concordato la trasformazione del rapporto di lavoro in rapporto a tempo pieno per un periodo in parte coincidente con quello del congedo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assunta a riferimento la base di calcolo pi</w:t>
      </w:r>
      <w:r w:rsidR="00727019" w:rsidRPr="001A2EC3">
        <w:rPr>
          <w:rFonts w:ascii="Times New Roman" w:eastAsia="Times New Roman" w:hAnsi="Times New Roman" w:cs="Times New Roman"/>
          <w:sz w:val="24"/>
          <w:szCs w:val="24"/>
          <w:lang w:eastAsia="it-IT"/>
        </w:rPr>
        <w:t>ù</w:t>
      </w:r>
      <w:r w:rsidRPr="001A2EC3">
        <w:rPr>
          <w:rFonts w:ascii="Times New Roman" w:eastAsia="Times New Roman" w:hAnsi="Times New Roman" w:cs="Times New Roman"/>
          <w:sz w:val="24"/>
          <w:szCs w:val="24"/>
          <w:lang w:eastAsia="it-IT"/>
        </w:rPr>
        <w:t xml:space="preserve"> favorevole della retribuzione, agli effetti di quanto previsto dall'articolo 23, comma 4.</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Alle lavoratrici e ai lavoratori di cui al comma 1 si applicano le disposizioni dell'articolo 8 del decreto legislativo 16 settembre 1996, n. 564, in materia contributiva.</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61.</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Lavoro a domicilio</w:t>
      </w:r>
      <w:r w:rsidRPr="001A2EC3">
        <w:rPr>
          <w:rFonts w:ascii="Times New Roman" w:eastAsia="Times New Roman" w:hAnsi="Times New Roman" w:cs="Times New Roman"/>
          <w:sz w:val="24"/>
          <w:szCs w:val="24"/>
          <w:lang w:eastAsia="it-IT"/>
        </w:rPr>
        <w:br/>
        <w:t>(legge 30 dicembre 1971, n. 1204, articoli 1, 13, 18, 22; legge 8 marzo 2000, n. 53, art. 3)</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Le lavoratrici e i lavoratori a domicilio hanno diritto al congedo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di paternit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Si applicano le disposizioni di cui agli articoli 6, comma 3, 16, 17, 22, comma 3, e 54, ivi compreso il relativo trattamento economico e normativo.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Durante il periodo di congedo, spetta l'indennit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giornaliera di cui all'articolo 22, a carico dell'INPS, in misura pari all'80 per cento del salario medio contrattuale giornaliero, vigente nella provincia per i lavoratori interni, aventi qualifica operaia, della stessa industria.</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Qualora, per l'assenza nella stessa provincia di industrie similari che occupano lavoratori interni, non possa farsi riferimento al salario contrattuale provinciale di cui al comma 2, si far</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riferimento alla media dei salari contrattuali provinciali vigenti per la stessa industria nella regione, e, qualora </w:t>
      </w:r>
      <w:r w:rsidRPr="001A2EC3">
        <w:rPr>
          <w:rFonts w:ascii="Times New Roman" w:eastAsia="Times New Roman" w:hAnsi="Times New Roman" w:cs="Times New Roman"/>
          <w:sz w:val="24"/>
          <w:szCs w:val="24"/>
          <w:lang w:eastAsia="it-IT"/>
        </w:rPr>
        <w:lastRenderedPageBreak/>
        <w:t>anche ci</w:t>
      </w:r>
      <w:r w:rsidR="00727019" w:rsidRPr="001A2EC3">
        <w:rPr>
          <w:rFonts w:ascii="Times New Roman" w:eastAsia="Times New Roman" w:hAnsi="Times New Roman" w:cs="Times New Roman"/>
          <w:sz w:val="24"/>
          <w:szCs w:val="24"/>
          <w:lang w:eastAsia="it-IT"/>
        </w:rPr>
        <w:t>ò</w:t>
      </w:r>
      <w:r w:rsidRPr="001A2EC3">
        <w:rPr>
          <w:rFonts w:ascii="Times New Roman" w:eastAsia="Times New Roman" w:hAnsi="Times New Roman" w:cs="Times New Roman"/>
          <w:sz w:val="24"/>
          <w:szCs w:val="24"/>
          <w:lang w:eastAsia="it-IT"/>
        </w:rPr>
        <w:t xml:space="preserve"> non fosse possibile, si far</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riferimento alla media dei salari provinciali vigenti nella stessa industria del territorio nazionale.</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4. Per i settori di lavoro a domicilio per i quali non esistono corrispondenti industrie che occupano lavoratori interni, con apposito decreto del Ministro per il lavoro e la previdenza sociale, sentite le organizzazioni sindacali interessate, si prender</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a riferimento il salario medio contrattuale giornaliero vigente nella provincia per i lavoratori aventi qualifica operaia dell'industria che presenta maggiori caratteri di affinit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5. La corresponsione dell'indennit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 comma 2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subordinata alla condizione che, all'inizio del congedo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la lavoratrice riconsegni al committente tutte le merci e il lavoro avuto in consegna, anche se non ultimato.</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62.</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 xml:space="preserve">Lavoro domestico </w:t>
      </w:r>
      <w:r w:rsidRPr="001A2EC3">
        <w:rPr>
          <w:rFonts w:ascii="Times New Roman" w:eastAsia="Times New Roman" w:hAnsi="Times New Roman" w:cs="Times New Roman"/>
          <w:sz w:val="24"/>
          <w:szCs w:val="24"/>
          <w:lang w:eastAsia="it-IT"/>
        </w:rPr>
        <w:br/>
        <w:t>(legge 30 dicembre 1971, n. 1204, articoli 1, 13, 19, 22; legge 8 marzo 2000, n. 53, art. 3)</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Le lavoratrici e i lavoratori addetti ai servizi domestici e familiari hanno diritto al congedo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di paternit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Si applicano le disposizioni di cui agli articoli 6, comma 3, 16, 17, 22, comma 3 e 6, ivi compreso il relativo trattamento economico e normativo.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Per il personale addetto ai servizi domestici familiari, l'indennit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all'articolo 22 ed il relativo finanziamento sono regolati secondo le modalit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le disposizioni stabilite dal decreto del Presidente della Repubblica 31 dicembre 1971, n. 1403.</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63.</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Lavoro in agricoltura</w:t>
      </w:r>
      <w:r w:rsidRPr="001A2EC3">
        <w:rPr>
          <w:rFonts w:ascii="Times New Roman" w:eastAsia="Times New Roman" w:hAnsi="Times New Roman" w:cs="Times New Roman"/>
          <w:sz w:val="24"/>
          <w:szCs w:val="24"/>
          <w:lang w:eastAsia="it-IT"/>
        </w:rPr>
        <w:br/>
        <w:t>(decreto-legge 22 dicembre 1981, n. 791, convertito dalla legge 26 febbraio 1982, n. 54, art. 14; decreto-legge 12 settembre 1983, n. 463, convertito dalla legge 11 novembre 1983, n. 638, art. 5; decreto legislativo 16 aprile 1997, n. 146, art. 4; legge 17 maggio 1999, n. 144, art. 45, comma 21)</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Le prestazioni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di paternit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alle presenti disposizioni per le lavoratrici e i lavoratori agricoli a tempo indeterminato sono corrisposte, ferme restando le modalit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erogative di cui all'articolo 1, comma 6 del decreto-legge 30 dicembre 1979, n. 663, convertito, con modificazioni, dalla legge 29 febbraio 1980, n. 33, con gli stessi criteri previsti per i lavoratori dell'industria.</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Le lavoratrici e i lavoratori agricoli con contratto a tempo determinato iscritti o aventi diritto all'iscrizione negli elenchi nominativi di cui all'articolo 7, n. 5), del decreto-legge 3 febbraio 1970, n. 7, convertito, con modificazioni, dalla legge 11 marzo 1970, n. 83, hanno diritto alle prestazioni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di paternit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a condizione che risultino iscritti nei predetti elenchi nell'anno precedente per almeno 51 giornate.</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3.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consentita l'ammissione delle lavoratrici e dei lavoratori alle prestazioni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di paternit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mediante certificazione di iscrizione d'urgenza negli elenchi nominativi dei lavoratori agricoli, ai sensi dell'articolo 4, comma 4, del decreto legislativo luogotenenziale 9 aprile 1946, n. 212, e successive modificazioni.</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4. Per le lavoratrici e i lavoratori agricoli a tempo indeterminato le prestazioni per i congedi, riposi e permessi di cui ai Capi III, IV, V e VI sono calcolate sulla base della retribuzione di cui all'articolo 12 della legge 30 aprile 1969, n. 153, prendendo a riferimento il periodo mensile di paga precedente a quello nel corso del quale ha avuto inizio il congedo.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lastRenderedPageBreak/>
        <w:t>5. Per le lavoratrici e i lavoratori agricoli a tempo determinato, esclusi quelli di cui al comma 6, le prestazioni per i congedi, riposi e permessi sono determinate sulla base della retribuzione fissata secondo le modalit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all'articolo 28 del decreto del Presidente della Repubblica 27 aprile 1968, n. 488, ai sensi dell'articolo 3 della legge 8 agosto 1972, n. 457.</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6. Per le lavoratrici e i lavoratori agricoli di cui al comma 2 il salario medio convenzionale determinato con decreto del Ministero del lavoro e della previdenza sociale e rilevato nel 1995, resta fermo, ai fini della contribuzione e delle prestazioni temporanee, fino a quando il suo importo per le singole qualifiche degli operai agricoli non sia superato da quello spettante nelle singole province in applicazione dei contratti collettivi stipulati dalle organizzazioni sindacali maggiormente rappresentative. A decorrere da tale momento trova applicazione l'articolo 1, comma 1, del decreto-legge 9 ottobre 1989, n. 338, convertito, con modificazioni, dalla legge 7 dicembre 1989, n. 389, e successive modificazioni.</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7. Per le lavoratrici e i lavoratori agricoli compartecipanti e piccoli coloni l'ammontare della retribuzione media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stabilito in misura pari a quella di cui al comma 5.</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64.</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Lavoratrici iscritte alla gestione separata di cui all'articolo 2, comma 26, della legge 8 agosto 1995, n. 335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In materia di tutela della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alle lavoratrici di cui all'articolo 2, comma 26 della legge 8 agosto 1995, n. 335, non iscritte ad altre forme obbligatorie, si applicano le disposizioni di cui al comma 16 dell'articolo 59 della legge 27 dicembre 1997, n. 449, e successive modificazioni.</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Ai sensi del comma 12 dell'articolo 80 della legge 23 dicembre 2000, n. 388, la tutela della maternità prevista dalla disposizione di cui al comma 16, quarto periodo, dell'articolo 59 della legge 27 dicembre 1997, n. 449, avviene nelle forme e con le modalità previste per il lavoro dipendente, a prescindere, per quanto concerne l'indennità di maternità spettante per i due mesi antecedenti la data del parto e per i tre mesi successivi, dalla effettiva astensione dall'attività lavorativa. A tal fine, si applica il decreto del Ministro del lavoro e delle politiche sociali, di concerto con il Ministro dell'economia e delle finanze, del 4 aprile 2002, pubblicato nella Gazzetta Ufficiale n. 136 del 12 giugno 2002. Con decreto del Ministro del lavoro e della previdenza sociale, di concerto con il Ministro dell'economia e delle finanze, è disciplinata l'applicazione delle disposizioni di cui agli articoli 7, 17 e 22 nei limiti delle risorse rinvenienti dallo specifico gettito contributivo, da determinare con il medesimo decreto. (</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 (</w:t>
      </w:r>
      <w:r w:rsidRPr="001A2EC3">
        <w:rPr>
          <w:rFonts w:ascii="Times New Roman" w:eastAsia="Times New Roman" w:hAnsi="Times New Roman" w:cs="Times New Roman"/>
          <w:sz w:val="24"/>
          <w:szCs w:val="24"/>
          <w:vertAlign w:val="superscript"/>
          <w:lang w:eastAsia="it-IT"/>
        </w:rPr>
        <w:t>3</w:t>
      </w:r>
      <w:r w:rsidRPr="001A2EC3">
        <w:rPr>
          <w:rFonts w:ascii="Times New Roman" w:eastAsia="Times New Roman" w:hAnsi="Times New Roman" w:cs="Times New Roman"/>
          <w:sz w:val="24"/>
          <w:szCs w:val="24"/>
          <w:lang w:eastAsia="it-IT"/>
        </w:rPr>
        <w:t>)</w:t>
      </w:r>
    </w:p>
    <w:p w:rsidR="001729D4" w:rsidRPr="001A2EC3" w:rsidRDefault="001729D4" w:rsidP="001729D4">
      <w:pPr>
        <w:pStyle w:val="Nessunaspaziatura"/>
        <w:rPr>
          <w:sz w:val="18"/>
          <w:szCs w:val="18"/>
          <w:lang w:eastAsia="it-IT"/>
        </w:rPr>
      </w:pPr>
      <w:r w:rsidRPr="001A2EC3">
        <w:rPr>
          <w:sz w:val="18"/>
          <w:szCs w:val="18"/>
          <w:lang w:eastAsia="it-IT"/>
        </w:rPr>
        <w:t>______________________________</w:t>
      </w:r>
    </w:p>
    <w:p w:rsidR="00157A22" w:rsidRPr="001A2EC3" w:rsidRDefault="00157A22" w:rsidP="001729D4">
      <w:pPr>
        <w:pStyle w:val="Nessunaspaziatura"/>
        <w:rPr>
          <w:sz w:val="18"/>
          <w:szCs w:val="18"/>
          <w:lang w:eastAsia="it-IT"/>
        </w:rPr>
      </w:pPr>
      <w:r w:rsidRPr="001A2EC3">
        <w:rPr>
          <w:sz w:val="18"/>
          <w:szCs w:val="18"/>
          <w:lang w:eastAsia="it-IT"/>
        </w:rPr>
        <w:t>(1) Rubrica così sostituita dall'art. 5, D.Lgs. 23 aprile 2003, n. 115.</w:t>
      </w:r>
      <w:r w:rsidRPr="001A2EC3">
        <w:rPr>
          <w:sz w:val="18"/>
          <w:szCs w:val="18"/>
          <w:lang w:eastAsia="it-IT"/>
        </w:rPr>
        <w:br/>
        <w:t>(2) Comma così modificato dall'art. 5, D.Lgs. 23 aprile 2003, n. 115 e poi dall'art. 1, co. 791, L. 27 dicembre 2006, n. 296 come modificato dall'art. 1, co. 83, L. 24 dicembre 2007, n. 247 e, successivamente, dall’art. 13, comma 1, L. 22 maggio 2017, n. 81, a decorrere dal 14 giugno 2017, ai sensi di quanto disposto dall’art. 26, comma 1, della medesima legge n. 81/2017.</w:t>
      </w:r>
      <w:r w:rsidRPr="001A2EC3">
        <w:rPr>
          <w:sz w:val="18"/>
          <w:szCs w:val="18"/>
          <w:lang w:eastAsia="it-IT"/>
        </w:rPr>
        <w:br/>
        <w:t xml:space="preserve">(3) Con sentenza n. 257/2012 la Corte Costituzionale ha dichiarato l’illegittimità costituzionale del presente comma ''nella parte in cui, relativamente alle lavoratrici iscritte alla gestione separata di cui all’articolo 2, comma 26, della legge 8 agosto 1995, n. 335 (Riforma del sistema pensionistico obbligatorio e complementare), che abbiano adottato o avuto in affidamento preadottivo un minore, prevede l’indennità di maternità per un periodo di tre mesi anziché di cinque </w:t>
      </w:r>
      <w:proofErr w:type="spellStart"/>
      <w:r w:rsidRPr="001A2EC3">
        <w:rPr>
          <w:sz w:val="18"/>
          <w:szCs w:val="18"/>
          <w:lang w:eastAsia="it-IT"/>
        </w:rPr>
        <w:t>mes</w:t>
      </w:r>
      <w:r w:rsidR="00727019" w:rsidRPr="001A2EC3">
        <w:rPr>
          <w:sz w:val="18"/>
          <w:szCs w:val="18"/>
          <w:lang w:eastAsia="it-IT"/>
        </w:rPr>
        <w:t>ì</w:t>
      </w:r>
      <w:proofErr w:type="spellEnd"/>
      <w:r w:rsidRPr="001A2EC3">
        <w:rPr>
          <w:sz w:val="18"/>
          <w:szCs w:val="18"/>
          <w:lang w:eastAsia="it-IT"/>
        </w:rPr>
        <w:t>'.</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64-bis. Adozioni e affidamenti(</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p>
    <w:p w:rsidR="00157A22" w:rsidRPr="001A2EC3" w:rsidRDefault="00157A22" w:rsidP="00157A22">
      <w:pPr>
        <w:spacing w:after="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 In caso di adozione, nazionale o internazionale, alle lavoratrici di cui all'articolo 2, comma 26, della legge 8 agosto 1995, n. 335, non iscritte ad altre forme obbligatorie, spetta, sulla base di idonea documentazione, un'indennità per i cinque mesi successivi all'effettivo ingresso del minore in famiglia, alle condizioni e secondo le modalità di cui al decreto del Ministro del lavoro e delle </w:t>
      </w:r>
      <w:r w:rsidRPr="001A2EC3">
        <w:rPr>
          <w:rFonts w:ascii="Times New Roman" w:eastAsia="Times New Roman" w:hAnsi="Times New Roman" w:cs="Times New Roman"/>
          <w:sz w:val="24"/>
          <w:szCs w:val="24"/>
          <w:lang w:eastAsia="it-IT"/>
        </w:rPr>
        <w:lastRenderedPageBreak/>
        <w:t>politiche sociali, di concerto con il Ministro dell'economia e delle finanze, adottato ai sensi dell'articolo 59, comma 16, della legge 27 dicembre 1997, n. 449.</w:t>
      </w:r>
    </w:p>
    <w:p w:rsidR="001729D4" w:rsidRPr="001A2EC3" w:rsidRDefault="001729D4" w:rsidP="001729D4">
      <w:pPr>
        <w:pStyle w:val="Nessunaspaziatura"/>
        <w:rPr>
          <w:sz w:val="18"/>
          <w:szCs w:val="18"/>
          <w:lang w:eastAsia="it-IT"/>
        </w:rPr>
      </w:pPr>
      <w:r w:rsidRPr="001A2EC3">
        <w:rPr>
          <w:sz w:val="18"/>
          <w:szCs w:val="18"/>
          <w:lang w:eastAsia="it-IT"/>
        </w:rPr>
        <w:t>___________________________________</w:t>
      </w:r>
    </w:p>
    <w:p w:rsidR="00157A22" w:rsidRPr="001A2EC3" w:rsidRDefault="00157A22" w:rsidP="001729D4">
      <w:pPr>
        <w:pStyle w:val="Nessunaspaziatura"/>
        <w:rPr>
          <w:sz w:val="18"/>
          <w:szCs w:val="18"/>
          <w:lang w:eastAsia="it-IT"/>
        </w:rPr>
      </w:pPr>
      <w:r w:rsidRPr="001A2EC3">
        <w:rPr>
          <w:sz w:val="18"/>
          <w:szCs w:val="18"/>
          <w:lang w:eastAsia="it-IT"/>
        </w:rPr>
        <w:t>(1) Articolo inserito dall’art. 13, comma 1, D.Lgs. 15 giugno 2015, n. 80, a decorrere dal 25 giugno 2015, ai sensi di quanto disposto dall’art. 28, comma 1 del medesimo D.Lgs. n. 80/2015; per l’applicazione di tale disposizione vedi l’art. 26, commi 2 e 4 dello stesso D.Lgs. n. 80/2015.</w:t>
      </w:r>
    </w:p>
    <w:p w:rsidR="00157A22" w:rsidRPr="001A2EC3" w:rsidRDefault="00157A22" w:rsidP="00157A22">
      <w:pPr>
        <w:spacing w:before="240" w:after="60"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64-ter Automaticità delle prestazioni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p>
    <w:p w:rsidR="00157A22" w:rsidRPr="001A2EC3" w:rsidRDefault="00157A22" w:rsidP="00157A22">
      <w:pPr>
        <w:spacing w:after="0"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 lavoratori e le lavoratrici iscritti alla gestione separata di cui all'articolo 2, comma 26, della legge 8 agosto 1995, n. 335, non iscritti ad altre forme obbligatorie, hanno diritto all'indennità di maternità anche in caso di mancato versamento alla gestione dei relativi contributi previdenziali da parte del committente.</w:t>
      </w:r>
    </w:p>
    <w:p w:rsidR="001729D4" w:rsidRPr="001A2EC3" w:rsidRDefault="001729D4" w:rsidP="001729D4">
      <w:pPr>
        <w:pStyle w:val="Nessunaspaziatura"/>
        <w:rPr>
          <w:sz w:val="18"/>
          <w:szCs w:val="18"/>
          <w:lang w:eastAsia="it-IT"/>
        </w:rPr>
      </w:pPr>
      <w:r w:rsidRPr="001A2EC3">
        <w:rPr>
          <w:sz w:val="18"/>
          <w:szCs w:val="18"/>
          <w:lang w:eastAsia="it-IT"/>
        </w:rPr>
        <w:t>_________________________________</w:t>
      </w:r>
    </w:p>
    <w:p w:rsidR="00157A22" w:rsidRPr="001A2EC3" w:rsidRDefault="00157A22" w:rsidP="001729D4">
      <w:pPr>
        <w:pStyle w:val="Nessunaspaziatura"/>
        <w:rPr>
          <w:sz w:val="18"/>
          <w:szCs w:val="18"/>
          <w:lang w:eastAsia="it-IT"/>
        </w:rPr>
      </w:pPr>
      <w:r w:rsidRPr="001A2EC3">
        <w:rPr>
          <w:sz w:val="18"/>
          <w:szCs w:val="18"/>
          <w:lang w:eastAsia="it-IT"/>
        </w:rPr>
        <w:t>(1) Articolo inserito dall’art. 13, comma 1, D.Lgs. 15 giugno 2015, n. 80, a decorrere dal 25 giugno 2015, ai sensi di quanto disposto dall’art. 28, comma 1 del medesimo D.Lgs. n. 80/2015; per l’applicazione di tale disposizione vedi l’art. 26, commi 2 e 4 dello stesso D.Lgs. n. 80/2015.</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65.</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Attivit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socialmente utili</w:t>
      </w:r>
      <w:r w:rsidRPr="001A2EC3">
        <w:rPr>
          <w:rFonts w:ascii="Times New Roman" w:eastAsia="Times New Roman" w:hAnsi="Times New Roman" w:cs="Times New Roman"/>
          <w:sz w:val="24"/>
          <w:szCs w:val="24"/>
          <w:lang w:eastAsia="it-IT"/>
        </w:rPr>
        <w:br/>
        <w:t>(decreto legislativo 1° dicembre 1997, n. 468, art. 8, comma 3, 15, 16 e 17; decreto legislativo 28 febbraio 2000, n. 81, articoli 4 e 10)</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Le lavoratrici e i lavoratori di cui al decreto legislativo 1° dicembre 1997, n. 468, e successive modificazioni, impegnati in attivit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socialmente utili hanno diritto al congedo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di paternit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Alle lavoratrici si applica altres</w:t>
      </w:r>
      <w:r w:rsidR="00727019" w:rsidRPr="001A2EC3">
        <w:rPr>
          <w:rFonts w:ascii="Times New Roman" w:eastAsia="Times New Roman" w:hAnsi="Times New Roman" w:cs="Times New Roman"/>
          <w:sz w:val="24"/>
          <w:szCs w:val="24"/>
          <w:lang w:eastAsia="it-IT"/>
        </w:rPr>
        <w:t>ì</w:t>
      </w:r>
      <w:r w:rsidRPr="001A2EC3">
        <w:rPr>
          <w:rFonts w:ascii="Times New Roman" w:eastAsia="Times New Roman" w:hAnsi="Times New Roman" w:cs="Times New Roman"/>
          <w:sz w:val="24"/>
          <w:szCs w:val="24"/>
          <w:lang w:eastAsia="it-IT"/>
        </w:rPr>
        <w:t xml:space="preserve"> la disciplina di cui all'articolo 17 del presente testo unico.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Alle lavoratrici e ai lavoratori di cui al comma 1, che non possono vantare una precedente copertura assicurativa ai sensi dell'articolo 24, per i periodi di congedo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di paternit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viene corrisposta dall'INPS un'indennit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pari all'80 per cento dell'importo dell'assegno previsto dall'articolo 8, comma 3, del decreto legislativo 1° dicembre 1997, n. 468. I conseguenti oneri sono rimborsati, annualmente, tramite rendiconto dell'INPS, a carico del Fondo per l'occupazione di cui all'articolo 1, comma 7, del decreto-legge 20 maggio 1993, n. 148, convertito, con modificazioni, dalla legge 19 luglio 1993, n. 236, o del soggetto finanziatore dell'attivit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socialmente utile.</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Alle lavoratrici e ai lavoratori viene riconosciuto il diritto a partecipare alle medesime attivit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socialmente utili ancora in corso o prorogate al termine del periodo di congedo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di paternit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4. Alle lavoratrici e ai lavoratori impegnati a tempo pieno in lavori socialmente utili sono riconosciuti, senza riduzione dell'assegno, i riposi di cui agli articoli 39 e 40.</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5. L'assegno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erogato anche per i permessi di cui all'articolo 33, comma 3, della legge 5 febbraio 1992, n. 104, anche ai sensi di quanto previsto all'articolo 42, commi 2, 3 e 6, del presente testo unico.</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b/>
          <w:bCs/>
          <w:sz w:val="24"/>
          <w:szCs w:val="24"/>
          <w:lang w:eastAsia="it-IT"/>
        </w:rPr>
      </w:pPr>
      <w:bookmarkStart w:id="11" w:name="capo11"/>
      <w:bookmarkEnd w:id="11"/>
      <w:r w:rsidRPr="001A2EC3">
        <w:rPr>
          <w:rFonts w:ascii="Times New Roman" w:eastAsia="Times New Roman" w:hAnsi="Times New Roman" w:cs="Times New Roman"/>
          <w:b/>
          <w:bCs/>
          <w:sz w:val="24"/>
          <w:szCs w:val="24"/>
          <w:lang w:eastAsia="it-IT"/>
        </w:rPr>
        <w:t>Capo XI</w:t>
      </w:r>
      <w:r w:rsidRPr="001A2EC3">
        <w:rPr>
          <w:rFonts w:ascii="Times New Roman" w:eastAsia="Times New Roman" w:hAnsi="Times New Roman" w:cs="Times New Roman"/>
          <w:b/>
          <w:bCs/>
          <w:sz w:val="24"/>
          <w:szCs w:val="24"/>
          <w:lang w:eastAsia="it-IT"/>
        </w:rPr>
        <w:br/>
        <w:t>LAVORATORI AUTONOMI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p>
    <w:p w:rsidR="001729D4" w:rsidRPr="001A2EC3" w:rsidRDefault="001729D4" w:rsidP="001729D4">
      <w:pPr>
        <w:pStyle w:val="Nessunaspaziatura"/>
        <w:rPr>
          <w:sz w:val="18"/>
          <w:szCs w:val="18"/>
          <w:lang w:eastAsia="it-IT"/>
        </w:rPr>
      </w:pPr>
      <w:r w:rsidRPr="001A2EC3">
        <w:rPr>
          <w:sz w:val="18"/>
          <w:szCs w:val="18"/>
          <w:lang w:eastAsia="it-IT"/>
        </w:rPr>
        <w:t>_______________________________________________</w:t>
      </w:r>
    </w:p>
    <w:p w:rsidR="00157A22" w:rsidRPr="001A2EC3" w:rsidRDefault="00157A22" w:rsidP="001729D4">
      <w:pPr>
        <w:pStyle w:val="Nessunaspaziatura"/>
        <w:rPr>
          <w:sz w:val="18"/>
          <w:szCs w:val="18"/>
          <w:lang w:eastAsia="it-IT"/>
        </w:rPr>
      </w:pPr>
      <w:r w:rsidRPr="001A2EC3">
        <w:rPr>
          <w:sz w:val="18"/>
          <w:szCs w:val="18"/>
          <w:lang w:eastAsia="it-IT"/>
        </w:rPr>
        <w:t>(1) Rubrica così sostituita dall’art. 14, comma 1, D.Lgs. 15 giugno 2015, n. 80, a decorrere dal 25 giugno 2015, ai sensi di quanto disposto dall’art. 28, comma 1 del medesimo D.Lgs. n. 80/2015; per l’applicazione di tale disposizione vedi l’art. 26, commi 2 e 4 dello stesso D.Lgs. n. 80/2015. Precedentemente la rubrica era la seguente: «Lavoratrici autonome».</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66.</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Indennit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di maternit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per le lavoratrici autonome e le imprenditrici agricole</w:t>
      </w:r>
      <w:r w:rsidRPr="001A2EC3">
        <w:rPr>
          <w:rFonts w:ascii="Times New Roman" w:eastAsia="Times New Roman" w:hAnsi="Times New Roman" w:cs="Times New Roman"/>
          <w:sz w:val="24"/>
          <w:szCs w:val="24"/>
          <w:lang w:eastAsia="it-IT"/>
        </w:rPr>
        <w:br/>
        <w:t>(legge 29 dicembre 1987, n. 546, art. 1)</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lastRenderedPageBreak/>
        <w:t>1. Alle lavoratrici autonome, coltivatrici dirette, mezzadre e colone, artigiane ed esercenti attività commerciali di cui alle leggi 26 ottobre 1957, n. 1047, 4 luglio 1959, n. 463, e 22 luglio 1966, n. 613, alle imprenditrici agricole a titolo principale, nonché alle pescatrici autonome della piccola pesca marittima e delle acque interne, di cui alla legge 13 marzo 1958, n. 250, e successive modificazioni, è corrisposta una indennità giornaliera per il periodo di gravidanza e per quello successivo al parto calcolata ai sensi dell'articolo 68.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1-bis. L'indennità di cui al comma 1 spetta al padre lavoratore autonomo, per il periodo in cui sarebbe spettata alla madre lavoratrice autonoma o per la parte residua, in caso di morte o di grave infermità della madre ovvero di abbandono, nonché in caso di affidamento esclusivo del bambino al padre.(</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1729D4" w:rsidRPr="001A2EC3" w:rsidRDefault="001729D4" w:rsidP="001729D4">
      <w:pPr>
        <w:pStyle w:val="Nessunaspaziatura"/>
        <w:rPr>
          <w:sz w:val="18"/>
          <w:szCs w:val="18"/>
          <w:lang w:eastAsia="it-IT"/>
        </w:rPr>
      </w:pPr>
      <w:r w:rsidRPr="001A2EC3">
        <w:rPr>
          <w:sz w:val="18"/>
          <w:szCs w:val="18"/>
          <w:lang w:eastAsia="it-IT"/>
        </w:rPr>
        <w:t>______________________________</w:t>
      </w:r>
    </w:p>
    <w:p w:rsidR="00157A22" w:rsidRPr="001A2EC3" w:rsidRDefault="00157A22" w:rsidP="001729D4">
      <w:pPr>
        <w:pStyle w:val="Nessunaspaziatura"/>
        <w:rPr>
          <w:sz w:val="18"/>
          <w:szCs w:val="18"/>
          <w:lang w:eastAsia="it-IT"/>
        </w:rPr>
      </w:pPr>
      <w:r w:rsidRPr="001A2EC3">
        <w:rPr>
          <w:sz w:val="18"/>
          <w:szCs w:val="18"/>
          <w:lang w:eastAsia="it-IT"/>
        </w:rPr>
        <w:t>(1) Comma così modificato dall'art. 1, co. 336, lett. a), L. 24 dicembre 2012, n. 228.</w:t>
      </w:r>
      <w:r w:rsidRPr="001A2EC3">
        <w:rPr>
          <w:sz w:val="18"/>
          <w:szCs w:val="18"/>
          <w:lang w:eastAsia="it-IT"/>
        </w:rPr>
        <w:br/>
        <w:t>(2) Comma aggiunto dall’art. 15, comma 1, D.Lgs. 15 giugno 2015, n. 80, a decorrere dal 25 giugno 2015, ai sensi di quanto disposto dall’art. 28, comma 1 del medesimo D.Lgs. n. 80/2015; per l’applicazione di tale disposizione vedi l’art. 26, commi 2 e 4 dello stesso D.Lgs. n. 80/2015.</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67.</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Modalit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di erogazione </w:t>
      </w:r>
      <w:r w:rsidRPr="001A2EC3">
        <w:rPr>
          <w:rFonts w:ascii="Times New Roman" w:eastAsia="Times New Roman" w:hAnsi="Times New Roman" w:cs="Times New Roman"/>
          <w:sz w:val="24"/>
          <w:szCs w:val="24"/>
          <w:lang w:eastAsia="it-IT"/>
        </w:rPr>
        <w:br/>
        <w:t>(legge 29 dicembre 1987, n. 546, art. 2)</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L'indennità di cui all'articolo 66 viene erogata dall'INPS a seguito di apposita domanda in carta libera, corredata da un certificato medico rilasciato dall'azienda sanitaria locale competente per territorio, attestante la data di inizio della gravidanza e quella presunta del parto ovvero dell'interruzione della gravidanza spontanea o volontaria ai sensi della legge 22 maggio 1978, n. 194.</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1-bis.  L'indennità di cui all'articolo 66, comma 1-bis, è erogata previa domanda all'INPS, corredata dalla certificazione relativa alle condizioni ivi previste. In caso di abbandono il padre lavoratore autonomo ne rende dichiarazione ai sensi dell'articolo 47 del decreto del Presidente della Repubblica 28 dicembre 2000, n. 445.(</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In caso di adozione o di affidamento, l'indennità di maternità di cui all'articolo 66 spetta, sulla base di idonea documentazione, per i periodi e secondo quanto previsto all'articolo 26.(</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 L'INPS provvede d'ufficio agli accertamenti amministrativi necessari.</w:t>
      </w:r>
    </w:p>
    <w:p w:rsidR="001729D4" w:rsidRPr="001A2EC3" w:rsidRDefault="001729D4" w:rsidP="001729D4">
      <w:pPr>
        <w:pStyle w:val="Nessunaspaziatura"/>
        <w:rPr>
          <w:sz w:val="18"/>
          <w:szCs w:val="18"/>
          <w:lang w:eastAsia="it-IT"/>
        </w:rPr>
      </w:pPr>
      <w:r w:rsidRPr="001A2EC3">
        <w:rPr>
          <w:sz w:val="18"/>
          <w:szCs w:val="18"/>
          <w:lang w:eastAsia="it-IT"/>
        </w:rPr>
        <w:t>____________________________________</w:t>
      </w:r>
    </w:p>
    <w:p w:rsidR="00157A22" w:rsidRPr="001A2EC3" w:rsidRDefault="00157A22" w:rsidP="001729D4">
      <w:pPr>
        <w:pStyle w:val="Nessunaspaziatura"/>
        <w:rPr>
          <w:sz w:val="18"/>
          <w:szCs w:val="18"/>
          <w:lang w:eastAsia="it-IT"/>
        </w:rPr>
      </w:pPr>
      <w:r w:rsidRPr="001A2EC3">
        <w:rPr>
          <w:sz w:val="18"/>
          <w:szCs w:val="18"/>
          <w:lang w:eastAsia="it-IT"/>
        </w:rPr>
        <w:t>(1) Comma inserito dall’art. 16, comma 1, lett. a), D.Lgs. 15 giugno 2015, n. 80, a decorrere dal 25 giugno 2015, ai sensi di quanto disposto dall’art. 28, comma 1 del medesimo D.Lgs. n. 80/2015; per l’applicazione di tale disposizione vedi l’art. 26, commi 2 e 4 dello stesso D.Lgs. n. 80/2015.</w:t>
      </w:r>
      <w:r w:rsidRPr="001A2EC3">
        <w:rPr>
          <w:sz w:val="18"/>
          <w:szCs w:val="18"/>
          <w:lang w:eastAsia="it-IT"/>
        </w:rPr>
        <w:br/>
        <w:t>(2) Comma così sostituito dall’art. 16, comma 1, lett. b), D.Lgs. 15 giugno 2015, n. 80, a decorrere dal 25 giugno 2015, ai sensi di quanto disposto dall’art. 28, comma 1 del medesimo D.Lgs. n. 80/2015; per l’applicazione di tale disposizione vedi l’art. 26, commi 2 e 4 dello stesso D.Lgs. n. 80/2015.</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68.</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Misura dell'indennit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sz w:val="24"/>
          <w:szCs w:val="24"/>
          <w:lang w:eastAsia="it-IT"/>
        </w:rPr>
        <w:br/>
        <w:t>(legge 29 dicembre 1987, n. 546, articoli 3, 4 e 5)</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 Alle coltivatrici dirette, colone e mezzadre e alle imprenditrici agricole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corrisposta, per i due mesi antecedenti la data del parto e per i tre mesi successivi alla stessa, una 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giornaliera pari all'80 per cento della retribuzione minima giornaliera per gli operai agricoli a tempo indeterminato, come prevista dall'articolo 14, comma 7, del decreto-legge 22 dicembre 1981, n. </w:t>
      </w:r>
      <w:r w:rsidRPr="001A2EC3">
        <w:rPr>
          <w:rFonts w:ascii="Times New Roman" w:eastAsia="Times New Roman" w:hAnsi="Times New Roman" w:cs="Times New Roman"/>
          <w:sz w:val="24"/>
          <w:szCs w:val="24"/>
          <w:lang w:eastAsia="it-IT"/>
        </w:rPr>
        <w:lastRenderedPageBreak/>
        <w:t>791, convertito, con modificazioni, dalla legge 26 febbraio 1982, n. 54, in relazione all'anno precedente il parto.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Alle lavoratrici autonome, artigiane ed esercenti attivit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commerciali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corrisposta, per i due mesi antecedenti la data del parto e per i tre mesi successivi alla stessa data effettiva del parto, una 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giornaliere pari all'80 per cento del salario minimo giornaliero stabilito dall'articolo 1 del decreto-legge 29 luglio 1981, n. 402, convertito, con modificazioni, dalla legge 26 settembre 1981, n. 537, nella misura risultante, per la qualifica di impiegato, dalla tabella A e dai successivi decreti ministeriali di cui al secondo comma del medesimo articolo 1.</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2-bis. Alle pescatrici autonome della piccola pesca marittima e delle acque interne è corrisposta, per i due mesi antecedenti la data del parto e per i tre mesi successivi alla stessa data effettiva del parto una indennità giornaliera pari all'80 per cento della massima giornaliera del salario convenzionale previsto per i pescatori della piccola pesca marittima e delle acque interne dall'articolo 10 della legge 13 marzo 1958, n. 250, come successivamente adeguato in base alle disposizioni vigenti.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2-ter. Nel caso di gravi complicanze della gravidanza o di persistenti forme morbose che si presume possano essere aggravate dallo stato di gravidanza, sulla base degli accertamenti medici di cui all'articolo 17, comma 3, alle lavoratrici di cui al presente articolo, l'indennità giornaliera è corrisposta anche per i periodi antecedenti i due mesi prima del parto. (</w:t>
      </w:r>
      <w:r w:rsidRPr="001A2EC3">
        <w:rPr>
          <w:rFonts w:ascii="Times New Roman" w:eastAsia="Times New Roman" w:hAnsi="Times New Roman" w:cs="Times New Roman"/>
          <w:sz w:val="24"/>
          <w:szCs w:val="24"/>
          <w:shd w:val="clear" w:color="auto" w:fill="FFFFFF"/>
          <w:vertAlign w:val="superscript"/>
          <w:lang w:eastAsia="it-IT"/>
        </w:rPr>
        <w:t>2</w:t>
      </w:r>
      <w:r w:rsidRPr="001A2EC3">
        <w:rPr>
          <w:rFonts w:ascii="Times New Roman" w:eastAsia="Times New Roman" w:hAnsi="Times New Roman" w:cs="Times New Roman"/>
          <w:sz w:val="24"/>
          <w:szCs w:val="24"/>
          <w:shd w:val="clear" w:color="auto" w:fill="FFFFFF"/>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3. In caso di interruzione della gravidanza, spontanea o volontaria, nei casi previsti dagli articoli 4, 5 e 6 della legge 22 maggio 1978, n. 194, verificatasi non prima del terzo mese di gravidanza, su certificazione medica rilasciata dall'azienda sanitaria locale competente per territorio,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corrisposta una 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giornaliera calcolata ai sensi dei commi 1 e 2 per un periodo di trenta giorni.</w:t>
      </w:r>
    </w:p>
    <w:p w:rsidR="001729D4" w:rsidRPr="001A2EC3" w:rsidRDefault="001729D4" w:rsidP="001729D4">
      <w:pPr>
        <w:pStyle w:val="Nessunaspaziatura"/>
        <w:rPr>
          <w:sz w:val="18"/>
          <w:szCs w:val="18"/>
          <w:lang w:eastAsia="it-IT"/>
        </w:rPr>
      </w:pPr>
      <w:r w:rsidRPr="001A2EC3">
        <w:rPr>
          <w:sz w:val="18"/>
          <w:szCs w:val="18"/>
          <w:lang w:eastAsia="it-IT"/>
        </w:rPr>
        <w:t>___________________________________</w:t>
      </w:r>
    </w:p>
    <w:p w:rsidR="00157A22" w:rsidRPr="001A2EC3" w:rsidRDefault="00157A22" w:rsidP="001729D4">
      <w:pPr>
        <w:pStyle w:val="Nessunaspaziatura"/>
        <w:rPr>
          <w:sz w:val="18"/>
          <w:szCs w:val="18"/>
          <w:lang w:eastAsia="it-IT"/>
        </w:rPr>
      </w:pPr>
      <w:r w:rsidRPr="001A2EC3">
        <w:rPr>
          <w:sz w:val="18"/>
          <w:szCs w:val="18"/>
          <w:lang w:eastAsia="it-IT"/>
        </w:rPr>
        <w:t>(1) Comma aggiunto dall'art. 1, co. 336, lett. b), L. 24 dicembre 2012, n. 228.</w:t>
      </w:r>
      <w:r w:rsidRPr="001A2EC3">
        <w:rPr>
          <w:sz w:val="18"/>
          <w:szCs w:val="18"/>
          <w:lang w:eastAsia="it-IT"/>
        </w:rPr>
        <w:br/>
      </w:r>
      <w:r w:rsidRPr="001A2EC3">
        <w:rPr>
          <w:sz w:val="18"/>
          <w:szCs w:val="18"/>
          <w:shd w:val="clear" w:color="auto" w:fill="FFFFFF"/>
          <w:lang w:eastAsia="it-IT"/>
        </w:rPr>
        <w:t>(2) Comma inserito dall'</w:t>
      </w:r>
      <w:r w:rsidRPr="001A2EC3">
        <w:rPr>
          <w:i/>
          <w:iCs/>
          <w:sz w:val="18"/>
          <w:szCs w:val="18"/>
          <w:lang w:eastAsia="it-IT"/>
        </w:rPr>
        <w:t>art. 2, comma 1, lett. t), D.Lgs. 30 giugno 2022, n. 105</w:t>
      </w:r>
      <w:r w:rsidRPr="001A2EC3">
        <w:rPr>
          <w:sz w:val="18"/>
          <w:szCs w:val="18"/>
          <w:shd w:val="clear" w:color="auto" w:fill="FFFFFF"/>
          <w:lang w:eastAsia="it-IT"/>
        </w:rPr>
        <w:t>.</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69.</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Congedo parentale</w:t>
      </w:r>
      <w:r w:rsidRPr="001A2EC3">
        <w:rPr>
          <w:rFonts w:ascii="Times New Roman" w:eastAsia="Times New Roman" w:hAnsi="Times New Roman" w:cs="Times New Roman"/>
          <w:sz w:val="24"/>
          <w:szCs w:val="24"/>
          <w:lang w:eastAsia="it-IT"/>
        </w:rPr>
        <w:br/>
        <w:t>(legge 30 dicembre 1971, n. 1204, art. 1, comma 4)</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1. Alle lavoratrici e ai lavoratori di cui al presente Capo, genitori di bambini nati a decorrere dal 1° gennaio 2000, è esteso il diritto al congedo parentale di cui all'</w:t>
      </w:r>
      <w:r w:rsidRPr="001A2EC3">
        <w:rPr>
          <w:rFonts w:ascii="Times New Roman" w:eastAsia="Times New Roman" w:hAnsi="Times New Roman" w:cs="Times New Roman"/>
          <w:i/>
          <w:iCs/>
          <w:sz w:val="24"/>
          <w:szCs w:val="24"/>
          <w:lang w:eastAsia="it-IT"/>
        </w:rPr>
        <w:t>articolo 32</w:t>
      </w:r>
      <w:r w:rsidRPr="001A2EC3">
        <w:rPr>
          <w:rFonts w:ascii="Times New Roman" w:eastAsia="Times New Roman" w:hAnsi="Times New Roman" w:cs="Times New Roman"/>
          <w:sz w:val="24"/>
          <w:szCs w:val="24"/>
          <w:shd w:val="clear" w:color="auto" w:fill="FFFFFF"/>
          <w:lang w:eastAsia="it-IT"/>
        </w:rPr>
        <w:t>, compresi il relativo trattamento economico e il trattamento previdenziale di cui all'</w:t>
      </w:r>
      <w:r w:rsidRPr="001A2EC3">
        <w:rPr>
          <w:rFonts w:ascii="Times New Roman" w:eastAsia="Times New Roman" w:hAnsi="Times New Roman" w:cs="Times New Roman"/>
          <w:i/>
          <w:iCs/>
          <w:sz w:val="24"/>
          <w:szCs w:val="24"/>
          <w:lang w:eastAsia="it-IT"/>
        </w:rPr>
        <w:t>articolo 35</w:t>
      </w:r>
      <w:r w:rsidRPr="001A2EC3">
        <w:rPr>
          <w:rFonts w:ascii="Times New Roman" w:eastAsia="Times New Roman" w:hAnsi="Times New Roman" w:cs="Times New Roman"/>
          <w:sz w:val="24"/>
          <w:szCs w:val="24"/>
          <w:shd w:val="clear" w:color="auto" w:fill="FFFFFF"/>
          <w:lang w:eastAsia="it-IT"/>
        </w:rPr>
        <w:t xml:space="preserve">, limitatamente ad un periodo di tre mesi, entro il primo anno di vita del bambino. </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1-bis. Le disposizioni del presente articolo trovano applicazione anche nei confronti dei genitori adottivi o affidatari. (</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1729D4" w:rsidRPr="001A2EC3" w:rsidRDefault="001729D4" w:rsidP="001729D4">
      <w:pPr>
        <w:pStyle w:val="Nessunaspaziatura"/>
        <w:rPr>
          <w:sz w:val="18"/>
          <w:szCs w:val="18"/>
          <w:lang w:eastAsia="it-IT"/>
        </w:rPr>
      </w:pPr>
      <w:r w:rsidRPr="001A2EC3">
        <w:rPr>
          <w:sz w:val="18"/>
          <w:szCs w:val="18"/>
          <w:lang w:eastAsia="it-IT"/>
        </w:rPr>
        <w:t>_____________________________________</w:t>
      </w:r>
    </w:p>
    <w:p w:rsidR="00157A22" w:rsidRPr="001A2EC3" w:rsidRDefault="00157A22" w:rsidP="001729D4">
      <w:pPr>
        <w:pStyle w:val="Nessunaspaziatura"/>
        <w:rPr>
          <w:sz w:val="18"/>
          <w:szCs w:val="18"/>
          <w:lang w:eastAsia="it-IT"/>
        </w:rPr>
      </w:pPr>
      <w:r w:rsidRPr="001A2EC3">
        <w:rPr>
          <w:sz w:val="18"/>
          <w:szCs w:val="18"/>
          <w:lang w:eastAsia="it-IT"/>
        </w:rPr>
        <w:t>(1)</w:t>
      </w:r>
      <w:r w:rsidRPr="001A2EC3">
        <w:rPr>
          <w:sz w:val="18"/>
          <w:szCs w:val="18"/>
          <w:shd w:val="clear" w:color="auto" w:fill="FFFFFF"/>
          <w:lang w:eastAsia="it-IT"/>
        </w:rPr>
        <w:t xml:space="preserve"> Comma così modificato dall'</w:t>
      </w:r>
      <w:r w:rsidRPr="001A2EC3">
        <w:rPr>
          <w:i/>
          <w:iCs/>
          <w:sz w:val="18"/>
          <w:szCs w:val="18"/>
          <w:lang w:eastAsia="it-IT"/>
        </w:rPr>
        <w:t xml:space="preserve">art. 6, comma 1, </w:t>
      </w:r>
      <w:proofErr w:type="spellStart"/>
      <w:r w:rsidRPr="001A2EC3">
        <w:rPr>
          <w:i/>
          <w:iCs/>
          <w:sz w:val="18"/>
          <w:szCs w:val="18"/>
          <w:lang w:eastAsia="it-IT"/>
        </w:rPr>
        <w:t>lett.a</w:t>
      </w:r>
      <w:proofErr w:type="spellEnd"/>
      <w:r w:rsidRPr="001A2EC3">
        <w:rPr>
          <w:i/>
          <w:iCs/>
          <w:sz w:val="18"/>
          <w:szCs w:val="18"/>
          <w:lang w:eastAsia="it-IT"/>
        </w:rPr>
        <w:t>), D.Lgs. 23 aprile 2003, n. 115</w:t>
      </w:r>
      <w:r w:rsidRPr="001A2EC3">
        <w:rPr>
          <w:sz w:val="18"/>
          <w:szCs w:val="18"/>
          <w:shd w:val="clear" w:color="auto" w:fill="FFFFFF"/>
          <w:lang w:eastAsia="it-IT"/>
        </w:rPr>
        <w:t>, a decorrere dal 28 maggio 2003, ai sensi di quanto disposto dall'</w:t>
      </w:r>
      <w:r w:rsidRPr="001A2EC3">
        <w:rPr>
          <w:i/>
          <w:iCs/>
          <w:sz w:val="18"/>
          <w:szCs w:val="18"/>
          <w:lang w:eastAsia="it-IT"/>
        </w:rPr>
        <w:t>art. 11, comma 1 del predetto D.Lgs. 115/2003</w:t>
      </w:r>
      <w:r w:rsidRPr="001A2EC3">
        <w:rPr>
          <w:sz w:val="18"/>
          <w:szCs w:val="18"/>
          <w:shd w:val="clear" w:color="auto" w:fill="FFFFFF"/>
          <w:lang w:eastAsia="it-IT"/>
        </w:rPr>
        <w:t xml:space="preserve"> e, successivamente, dall'</w:t>
      </w:r>
      <w:r w:rsidRPr="001A2EC3">
        <w:rPr>
          <w:i/>
          <w:iCs/>
          <w:sz w:val="18"/>
          <w:szCs w:val="18"/>
          <w:lang w:eastAsia="it-IT"/>
        </w:rPr>
        <w:t>art. 2, comma 1, lett. u), D.Lgs. 30 giugno 2022, n. 105</w:t>
      </w:r>
      <w:r w:rsidRPr="001A2EC3">
        <w:rPr>
          <w:sz w:val="18"/>
          <w:szCs w:val="18"/>
          <w:shd w:val="clear" w:color="auto" w:fill="FFFFFF"/>
          <w:lang w:eastAsia="it-IT"/>
        </w:rPr>
        <w:t>.</w:t>
      </w:r>
      <w:r w:rsidRPr="001A2EC3">
        <w:rPr>
          <w:sz w:val="18"/>
          <w:szCs w:val="18"/>
          <w:lang w:eastAsia="it-IT"/>
        </w:rPr>
        <w:br/>
        <w:t>(2) Comma aggiunto dall'art. 6, D.Lgs. 23 aprile 2003, n. 115.</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b/>
          <w:bCs/>
          <w:sz w:val="24"/>
          <w:szCs w:val="24"/>
          <w:lang w:eastAsia="it-IT"/>
        </w:rPr>
      </w:pPr>
      <w:bookmarkStart w:id="12" w:name="capo12"/>
      <w:bookmarkEnd w:id="12"/>
      <w:r w:rsidRPr="001A2EC3">
        <w:rPr>
          <w:rFonts w:ascii="Times New Roman" w:eastAsia="Times New Roman" w:hAnsi="Times New Roman" w:cs="Times New Roman"/>
          <w:b/>
          <w:bCs/>
          <w:sz w:val="24"/>
          <w:szCs w:val="24"/>
          <w:lang w:eastAsia="it-IT"/>
        </w:rPr>
        <w:t>Capo XII</w:t>
      </w:r>
      <w:r w:rsidRPr="001A2EC3">
        <w:rPr>
          <w:rFonts w:ascii="Times New Roman" w:eastAsia="Times New Roman" w:hAnsi="Times New Roman" w:cs="Times New Roman"/>
          <w:b/>
          <w:bCs/>
          <w:sz w:val="24"/>
          <w:szCs w:val="24"/>
          <w:lang w:eastAsia="it-IT"/>
        </w:rPr>
        <w:br/>
        <w:t>LIBERI PROFESSIONISTI</w:t>
      </w:r>
    </w:p>
    <w:p w:rsidR="001729D4" w:rsidRPr="001A2EC3" w:rsidRDefault="001729D4" w:rsidP="001729D4">
      <w:pPr>
        <w:pStyle w:val="Nessunaspaziatura"/>
        <w:rPr>
          <w:sz w:val="18"/>
          <w:szCs w:val="18"/>
          <w:lang w:eastAsia="it-IT"/>
        </w:rPr>
      </w:pPr>
      <w:r w:rsidRPr="001A2EC3">
        <w:rPr>
          <w:sz w:val="18"/>
          <w:szCs w:val="18"/>
          <w:lang w:eastAsia="it-IT"/>
        </w:rPr>
        <w:t>_____________________________________</w:t>
      </w:r>
    </w:p>
    <w:p w:rsidR="00157A22" w:rsidRPr="001A2EC3" w:rsidRDefault="00157A22" w:rsidP="001729D4">
      <w:pPr>
        <w:pStyle w:val="Nessunaspaziatura"/>
        <w:rPr>
          <w:sz w:val="18"/>
          <w:szCs w:val="18"/>
          <w:lang w:eastAsia="it-IT"/>
        </w:rPr>
      </w:pPr>
      <w:r w:rsidRPr="001A2EC3">
        <w:rPr>
          <w:sz w:val="18"/>
          <w:szCs w:val="18"/>
          <w:lang w:eastAsia="it-IT"/>
        </w:rPr>
        <w:t>(1) Rubrica così sostituita dall’art. 17, comma 1, D.Lgs. 15 giugno 2015, n. 80, a decorrere dal 25 giugno 2015, ai sensi di quanto disposto dall’art. 28, comma 1 del medesimo D.Lgs. n. 80/2015. Precedentemente la rubrica era la seguente: «Libere professioniste».</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lastRenderedPageBreak/>
        <w:t>Art. 70.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Indennit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di maternit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per le libere professioniste</w:t>
      </w:r>
      <w:r w:rsidRPr="001A2EC3">
        <w:rPr>
          <w:rFonts w:ascii="Times New Roman" w:eastAsia="Times New Roman" w:hAnsi="Times New Roman" w:cs="Times New Roman"/>
          <w:sz w:val="24"/>
          <w:szCs w:val="24"/>
          <w:lang w:eastAsia="it-IT"/>
        </w:rPr>
        <w:br/>
        <w:t>(legge 11 dicembre 1990, n. 379, art. 1)</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 xml:space="preserve">1. Alle libere professioniste, iscritte ad un ente che gestisce forme obbligatorie di previdenza di cui alla </w:t>
      </w:r>
      <w:r w:rsidRPr="001A2EC3">
        <w:rPr>
          <w:rFonts w:ascii="Times New Roman" w:eastAsia="Times New Roman" w:hAnsi="Times New Roman" w:cs="Times New Roman"/>
          <w:i/>
          <w:iCs/>
          <w:sz w:val="24"/>
          <w:szCs w:val="24"/>
          <w:lang w:eastAsia="it-IT"/>
        </w:rPr>
        <w:t>tabella D</w:t>
      </w:r>
      <w:r w:rsidRPr="001A2EC3">
        <w:rPr>
          <w:rFonts w:ascii="Times New Roman" w:eastAsia="Times New Roman" w:hAnsi="Times New Roman" w:cs="Times New Roman"/>
          <w:sz w:val="24"/>
          <w:szCs w:val="24"/>
          <w:shd w:val="clear" w:color="auto" w:fill="FFFFFF"/>
          <w:lang w:eastAsia="it-IT"/>
        </w:rPr>
        <w:t xml:space="preserve"> allegata al presente testo unico, è corrisposta un'indennità di maternità per i due mesi antecedenti la data del parto e i tre mesi successivi alla stessa. Nel caso di gravi complicanze della gravidanza o di persistenti forme morbose che si presume possano essere aggravate dallo stato di gravidanza, sulla base degli accertamenti medici di cui all'articolo 17, comma 3, l'indennità di maternità è corrisposta anche per i periodi antecedenti i due mesi prima del parto. </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L'indennit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 comma 1 viene corrisposta in misura pari all'80 per cento di cinque dodicesimi del solo reddito professionale percepito e denunciato ai fini fiscali come reddito da lavoro autonomo dalla libera professionista nel secondo anno precedente a quello dell'evento. (</w:t>
      </w:r>
      <w:r w:rsidRPr="001A2EC3">
        <w:rPr>
          <w:rFonts w:ascii="Times New Roman" w:eastAsia="Times New Roman" w:hAnsi="Times New Roman" w:cs="Times New Roman"/>
          <w:sz w:val="24"/>
          <w:szCs w:val="24"/>
          <w:vertAlign w:val="superscript"/>
          <w:lang w:eastAsia="it-IT"/>
        </w:rPr>
        <w:t>3</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In ogni caso l'indennit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 comma 1 non pu</w:t>
      </w:r>
      <w:r w:rsidR="00727019" w:rsidRPr="001A2EC3">
        <w:rPr>
          <w:rFonts w:ascii="Times New Roman" w:eastAsia="Times New Roman" w:hAnsi="Times New Roman" w:cs="Times New Roman"/>
          <w:sz w:val="24"/>
          <w:szCs w:val="24"/>
          <w:lang w:eastAsia="it-IT"/>
        </w:rPr>
        <w:t>ò</w:t>
      </w:r>
      <w:r w:rsidRPr="001A2EC3">
        <w:rPr>
          <w:rFonts w:ascii="Times New Roman" w:eastAsia="Times New Roman" w:hAnsi="Times New Roman" w:cs="Times New Roman"/>
          <w:sz w:val="24"/>
          <w:szCs w:val="24"/>
          <w:lang w:eastAsia="it-IT"/>
        </w:rPr>
        <w:t xml:space="preserve"> essere inferiore a cinque mensilit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retribuzione calcolata nella misura pari all'80 per cento del salario minimo giornaliero stabilito dall'articolo 1 del decreto-legge 29 luglio 1981, n. 402, convertito, con modificazioni, dalla legge 26 settembre 1981, n. 537, e successive modificazioni, nella misura risultante, per la qualifica di impiegato, dalla tabella A e dai successivi decreti ministeriali di cui al secondo comma del medesimo articolo.</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3-bis. L'indennit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 comma 1 non pu</w:t>
      </w:r>
      <w:r w:rsidR="00727019" w:rsidRPr="001A2EC3">
        <w:rPr>
          <w:rFonts w:ascii="Times New Roman" w:eastAsia="Times New Roman" w:hAnsi="Times New Roman" w:cs="Times New Roman"/>
          <w:sz w:val="24"/>
          <w:szCs w:val="24"/>
          <w:lang w:eastAsia="it-IT"/>
        </w:rPr>
        <w:t>ò</w:t>
      </w:r>
      <w:r w:rsidRPr="001A2EC3">
        <w:rPr>
          <w:rFonts w:ascii="Times New Roman" w:eastAsia="Times New Roman" w:hAnsi="Times New Roman" w:cs="Times New Roman"/>
          <w:sz w:val="24"/>
          <w:szCs w:val="24"/>
          <w:lang w:eastAsia="it-IT"/>
        </w:rPr>
        <w:t xml:space="preserve"> essere superiore a cinque volte l'importo minimo derivante dall'applicazione del comma 3, ferma restando la potest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ogni singola cassa di stabilire, con delibera del consiglio di amministrazione, soggetta ad approvazione del Ministero del lavoro e delle politiche sociali, un importo massimo pi</w:t>
      </w:r>
      <w:r w:rsidR="00727019" w:rsidRPr="001A2EC3">
        <w:rPr>
          <w:rFonts w:ascii="Times New Roman" w:eastAsia="Times New Roman" w:hAnsi="Times New Roman" w:cs="Times New Roman"/>
          <w:sz w:val="24"/>
          <w:szCs w:val="24"/>
          <w:lang w:eastAsia="it-IT"/>
        </w:rPr>
        <w:t>ù</w:t>
      </w:r>
      <w:r w:rsidRPr="001A2EC3">
        <w:rPr>
          <w:rFonts w:ascii="Times New Roman" w:eastAsia="Times New Roman" w:hAnsi="Times New Roman" w:cs="Times New Roman"/>
          <w:sz w:val="24"/>
          <w:szCs w:val="24"/>
          <w:lang w:eastAsia="it-IT"/>
        </w:rPr>
        <w:t xml:space="preserve"> elevato, tenuto conto delle capacit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reddituali e contributive della categoria professionale e della compatibilit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con gli equilibri finanziari dell'ente. (</w:t>
      </w:r>
      <w:r w:rsidRPr="001A2EC3">
        <w:rPr>
          <w:rFonts w:ascii="Times New Roman" w:eastAsia="Times New Roman" w:hAnsi="Times New Roman" w:cs="Times New Roman"/>
          <w:sz w:val="24"/>
          <w:szCs w:val="24"/>
          <w:vertAlign w:val="superscript"/>
          <w:lang w:eastAsia="it-IT"/>
        </w:rPr>
        <w:t>4</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3-ter.  L'indennità di cui al comma 1 spetta al padre libero professionista per il periodo in cui sarebbe spettata alla madre libera professionista o per la parte residua, in caso di morte o di grave infermità della madre ovvero di abbandono, nonché in caso di affidamento esclusivo del bambino al padre.(</w:t>
      </w:r>
      <w:r w:rsidRPr="001A2EC3">
        <w:rPr>
          <w:rFonts w:ascii="Times New Roman" w:eastAsia="Times New Roman" w:hAnsi="Times New Roman" w:cs="Times New Roman"/>
          <w:sz w:val="24"/>
          <w:szCs w:val="24"/>
          <w:vertAlign w:val="superscript"/>
          <w:lang w:eastAsia="it-IT"/>
        </w:rPr>
        <w:t>5</w:t>
      </w:r>
      <w:r w:rsidRPr="001A2EC3">
        <w:rPr>
          <w:rFonts w:ascii="Times New Roman" w:eastAsia="Times New Roman" w:hAnsi="Times New Roman" w:cs="Times New Roman"/>
          <w:sz w:val="24"/>
          <w:szCs w:val="24"/>
          <w:lang w:eastAsia="it-IT"/>
        </w:rPr>
        <w:t>)</w:t>
      </w:r>
    </w:p>
    <w:p w:rsidR="001729D4" w:rsidRPr="001A2EC3" w:rsidRDefault="001729D4" w:rsidP="001729D4">
      <w:pPr>
        <w:pStyle w:val="Nessunaspaziatura"/>
        <w:rPr>
          <w:sz w:val="18"/>
          <w:szCs w:val="18"/>
          <w:lang w:eastAsia="it-IT"/>
        </w:rPr>
      </w:pPr>
      <w:r w:rsidRPr="001A2EC3">
        <w:rPr>
          <w:sz w:val="18"/>
          <w:szCs w:val="18"/>
          <w:lang w:eastAsia="it-IT"/>
        </w:rPr>
        <w:t>____________________________</w:t>
      </w:r>
    </w:p>
    <w:p w:rsidR="00157A22" w:rsidRPr="001A2EC3" w:rsidRDefault="00157A22" w:rsidP="001729D4">
      <w:pPr>
        <w:pStyle w:val="Nessunaspaziatura"/>
        <w:rPr>
          <w:sz w:val="18"/>
          <w:szCs w:val="18"/>
          <w:lang w:eastAsia="it-IT"/>
        </w:rPr>
      </w:pPr>
      <w:r w:rsidRPr="001A2EC3">
        <w:rPr>
          <w:sz w:val="18"/>
          <w:szCs w:val="18"/>
          <w:lang w:eastAsia="it-IT"/>
        </w:rPr>
        <w:t>(1) La Corte costituzionale con sentenza 14 ottobre 2005, n. 385 ha dichiarato l'illegittimità del presente articolo nella parte in cui non prevede il principio che al padre spetti di percepire in alternativa alla madre l'indennità di maternità, attribuita solo a quest'ultima.</w:t>
      </w:r>
      <w:r w:rsidRPr="001A2EC3">
        <w:rPr>
          <w:sz w:val="18"/>
          <w:szCs w:val="18"/>
          <w:lang w:eastAsia="it-IT"/>
        </w:rPr>
        <w:br/>
        <w:t>(2)</w:t>
      </w:r>
      <w:r w:rsidRPr="001A2EC3">
        <w:rPr>
          <w:sz w:val="18"/>
          <w:szCs w:val="18"/>
          <w:shd w:val="clear" w:color="auto" w:fill="FFFFFF"/>
          <w:lang w:eastAsia="it-IT"/>
        </w:rPr>
        <w:t xml:space="preserve"> Comma così modificato dall'</w:t>
      </w:r>
      <w:r w:rsidRPr="001A2EC3">
        <w:rPr>
          <w:i/>
          <w:iCs/>
          <w:sz w:val="18"/>
          <w:szCs w:val="18"/>
          <w:lang w:eastAsia="it-IT"/>
        </w:rPr>
        <w:t>art. 7, comma 1, D.Lgs. 23 aprile 2003, n. 115</w:t>
      </w:r>
      <w:r w:rsidRPr="001A2EC3">
        <w:rPr>
          <w:sz w:val="18"/>
          <w:szCs w:val="18"/>
          <w:shd w:val="clear" w:color="auto" w:fill="FFFFFF"/>
          <w:lang w:eastAsia="it-IT"/>
        </w:rPr>
        <w:t>, a decorrere dal 28 maggio 2003, ai sensi di quanto disposto dall'</w:t>
      </w:r>
      <w:r w:rsidRPr="001A2EC3">
        <w:rPr>
          <w:i/>
          <w:iCs/>
          <w:sz w:val="18"/>
          <w:szCs w:val="18"/>
          <w:lang w:eastAsia="it-IT"/>
        </w:rPr>
        <w:t>art. 11, comma 1 del predetto D.Lgs. 115/2003</w:t>
      </w:r>
      <w:r w:rsidRPr="001A2EC3">
        <w:rPr>
          <w:sz w:val="18"/>
          <w:szCs w:val="18"/>
          <w:shd w:val="clear" w:color="auto" w:fill="FFFFFF"/>
          <w:lang w:eastAsia="it-IT"/>
        </w:rPr>
        <w:t xml:space="preserve"> e, successivamente, dall'</w:t>
      </w:r>
      <w:r w:rsidRPr="001A2EC3">
        <w:rPr>
          <w:i/>
          <w:iCs/>
          <w:sz w:val="18"/>
          <w:szCs w:val="18"/>
          <w:lang w:eastAsia="it-IT"/>
        </w:rPr>
        <w:t>art. 2, comma 1, lett. v), D.Lgs. 30 giugno 2022, n. 105</w:t>
      </w:r>
      <w:r w:rsidRPr="001A2EC3">
        <w:rPr>
          <w:sz w:val="18"/>
          <w:szCs w:val="18"/>
          <w:shd w:val="clear" w:color="auto" w:fill="FFFFFF"/>
          <w:lang w:eastAsia="it-IT"/>
        </w:rPr>
        <w:t>.</w:t>
      </w:r>
      <w:r w:rsidRPr="001A2EC3">
        <w:rPr>
          <w:sz w:val="18"/>
          <w:szCs w:val="18"/>
          <w:lang w:eastAsia="it-IT"/>
        </w:rPr>
        <w:br/>
        <w:t>(3) Comma così modificato dall'art. 1, L. 15 ottobre 2003, n. 289.</w:t>
      </w:r>
      <w:r w:rsidRPr="001A2EC3">
        <w:rPr>
          <w:sz w:val="18"/>
          <w:szCs w:val="18"/>
          <w:lang w:eastAsia="it-IT"/>
        </w:rPr>
        <w:br/>
        <w:t>(4) Comma aggiunto dall'art. 1, L. 15 ottobre 2003, n. 289.</w:t>
      </w:r>
      <w:r w:rsidRPr="001A2EC3">
        <w:rPr>
          <w:sz w:val="18"/>
          <w:szCs w:val="18"/>
          <w:lang w:eastAsia="it-IT"/>
        </w:rPr>
        <w:br/>
        <w:t>(5) Comma aggiunto dall’art. 18, comma 1, D.Lgs. 15 giugno 2015, n. 80, a decorrere dal 25 giugno 2015, ai sensi di quanto disposto dall’art. 28, comma 1 del medesimo D.Lgs. n. 80/2015.</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71.</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Termini e modalit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della domanda</w:t>
      </w:r>
      <w:r w:rsidRPr="001A2EC3">
        <w:rPr>
          <w:rFonts w:ascii="Times New Roman" w:eastAsia="Times New Roman" w:hAnsi="Times New Roman" w:cs="Times New Roman"/>
          <w:sz w:val="24"/>
          <w:szCs w:val="24"/>
          <w:lang w:eastAsia="it-IT"/>
        </w:rPr>
        <w:br/>
        <w:t>(legge 11 dicembre 1990, n. 379, art. 2)</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all'articolo 70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corrisposta, indipendentemente dall'effettiva astensione dall'attivit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dal competente ente che gestisce forme obbligatorie di previdenza in favore dei liberi professionisti, a seguito di apposita domanda presentata dall'interessata a partire dal compimento del sesto mese di gravidanza ed entro il termine perentorio di centottanta giorni dal parto.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lastRenderedPageBreak/>
        <w:t xml:space="preserve">2. La domanda, in carta libera, deve essere corredata da certificato medico comprovante la data di inizio della gravidanza e quella presunta del parto, </w:t>
      </w:r>
      <w:proofErr w:type="spellStart"/>
      <w:r w:rsidRPr="001A2EC3">
        <w:rPr>
          <w:rFonts w:ascii="Times New Roman" w:eastAsia="Times New Roman" w:hAnsi="Times New Roman" w:cs="Times New Roman"/>
          <w:sz w:val="24"/>
          <w:szCs w:val="24"/>
          <w:lang w:eastAsia="it-IT"/>
        </w:rPr>
        <w:t>nonch</w:t>
      </w:r>
      <w:r w:rsidR="00727019" w:rsidRPr="001A2EC3">
        <w:rPr>
          <w:rFonts w:ascii="Times New Roman" w:eastAsia="Times New Roman" w:hAnsi="Times New Roman" w:cs="Times New Roman"/>
          <w:sz w:val="24"/>
          <w:szCs w:val="24"/>
          <w:lang w:eastAsia="it-IT"/>
        </w:rPr>
        <w:t>è</w:t>
      </w:r>
      <w:proofErr w:type="spellEnd"/>
      <w:r w:rsidRPr="001A2EC3">
        <w:rPr>
          <w:rFonts w:ascii="Times New Roman" w:eastAsia="Times New Roman" w:hAnsi="Times New Roman" w:cs="Times New Roman"/>
          <w:sz w:val="24"/>
          <w:szCs w:val="24"/>
          <w:lang w:eastAsia="it-IT"/>
        </w:rPr>
        <w:t xml:space="preserve"> dalla dichiarazione redatta ai sensi del decreto del Presidente della Repubblica 28 dicembre 2000, n. 445, attestante l'inesistenza del diritto alle 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 Capo III, al Capo X e al Capo XI.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L'indennit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spetta in misura intera anche nel caso in cui, dopo il compimento del sesto mese di gravidanza, questa sia interrotta per motivi spontanei o volontari, nei casi previsti dagli articoli 4, 5 e 6 della legge 22 maggio 1978, n. 194.</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3-bis. L'indennità di cui all'articolo 70, comma 3-ter è erogata previa domanda al competente ente previdenziale, corredata dalla certificazione relativa alle condizioni ivi previste. In caso di abbandono il padre libero professionista ne rende dichiarazione ai sensi dell'articolo 47 del decreto del Presidente della Repubblica 28 dicembre 2000, n. 445.(</w:t>
      </w:r>
      <w:r w:rsidRPr="001A2EC3">
        <w:rPr>
          <w:rFonts w:ascii="Times New Roman" w:eastAsia="Times New Roman" w:hAnsi="Times New Roman" w:cs="Times New Roman"/>
          <w:sz w:val="24"/>
          <w:szCs w:val="24"/>
          <w:vertAlign w:val="superscript"/>
          <w:lang w:eastAsia="it-IT"/>
        </w:rPr>
        <w:t>4</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4. I competenti enti che gestiscono forme obbligatorie di previdenza in favore dei liberi professionisti provvedono d'ufficio agli accertamenti amministrativi necessari.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729D4" w:rsidRPr="001A2EC3" w:rsidRDefault="001729D4" w:rsidP="001729D4">
      <w:pPr>
        <w:pStyle w:val="Nessunaspaziatura"/>
        <w:rPr>
          <w:sz w:val="18"/>
          <w:szCs w:val="18"/>
          <w:lang w:eastAsia="it-IT"/>
        </w:rPr>
      </w:pPr>
      <w:r w:rsidRPr="001A2EC3">
        <w:rPr>
          <w:sz w:val="18"/>
          <w:szCs w:val="18"/>
          <w:lang w:eastAsia="it-IT"/>
        </w:rPr>
        <w:t>________________________________</w:t>
      </w:r>
    </w:p>
    <w:p w:rsidR="00157A22" w:rsidRPr="001A2EC3" w:rsidRDefault="00157A22" w:rsidP="001729D4">
      <w:pPr>
        <w:pStyle w:val="Nessunaspaziatura"/>
        <w:rPr>
          <w:sz w:val="18"/>
          <w:szCs w:val="18"/>
          <w:lang w:eastAsia="it-IT"/>
        </w:rPr>
      </w:pPr>
      <w:r w:rsidRPr="001A2EC3">
        <w:rPr>
          <w:sz w:val="18"/>
          <w:szCs w:val="18"/>
          <w:lang w:eastAsia="it-IT"/>
        </w:rPr>
        <w:t>(1) Comma così modificato dall'art. 7, D.Lgs. 23 aprile 2003, n. 115.</w:t>
      </w:r>
      <w:r w:rsidRPr="001A2EC3">
        <w:rPr>
          <w:sz w:val="18"/>
          <w:szCs w:val="18"/>
          <w:lang w:eastAsia="it-IT"/>
        </w:rPr>
        <w:br/>
        <w:t>(2) Comma inserito dall’art. 19, comma 1, D.Lgs. 15 giugno 2015, n. 80, a decorrere dal 25 giugno 2015, ai sensi di quanto disposto dall’art. 28, comma 1 del medesimo D.Lgs. n. 80/2015.</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 xml:space="preserve">Art. 72. </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Adozioni e affidamenti</w:t>
      </w:r>
      <w:r w:rsidRPr="001A2EC3">
        <w:rPr>
          <w:rFonts w:ascii="Times New Roman" w:eastAsia="Times New Roman" w:hAnsi="Times New Roman" w:cs="Times New Roman"/>
          <w:sz w:val="24"/>
          <w:szCs w:val="24"/>
          <w:lang w:eastAsia="it-IT"/>
        </w:rPr>
        <w:br/>
        <w:t>(legge 11 dicembre 1990, n. 379, art. 3)</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In caso di adozione o di affidamento, l'indennità di maternità di cui all'articolo 70 spetta, sulla base di idonea documentazione, per i periodi e secondo quanto previsto all'articolo 26.(</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La domanda deve essere presentata dalla madre al competente ente che gestisce forme obbligatorie di previdenza in favore dei liberi professionisti entro il termine perentorio di centottanta giorni dall'ingresso del minore e deve essere corredata da idonee dichiarazioni, ai sensi del decreto del Presidente della Repubblica 28 dicembre 2000, n. 445, attestanti l'inesistenza del diritto a indennità di maternità per qualsiasi altro titolo e la data di effettivo ingresso del minore nella famiglia.(</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 xml:space="preserve">) </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 Alla domanda di cui al comma 2 va allegata copia autentica del provvedimento di adozione o di affidamento.</w:t>
      </w:r>
    </w:p>
    <w:p w:rsidR="001729D4" w:rsidRPr="001A2EC3" w:rsidRDefault="001729D4" w:rsidP="001729D4">
      <w:pPr>
        <w:pStyle w:val="Nessunaspaziatura"/>
        <w:rPr>
          <w:sz w:val="18"/>
          <w:szCs w:val="18"/>
          <w:lang w:eastAsia="it-IT"/>
        </w:rPr>
      </w:pPr>
      <w:r w:rsidRPr="001A2EC3">
        <w:rPr>
          <w:sz w:val="18"/>
          <w:szCs w:val="18"/>
          <w:lang w:eastAsia="it-IT"/>
        </w:rPr>
        <w:t>___________________________________</w:t>
      </w:r>
    </w:p>
    <w:p w:rsidR="00157A22" w:rsidRPr="001A2EC3" w:rsidRDefault="00157A22" w:rsidP="001729D4">
      <w:pPr>
        <w:pStyle w:val="Nessunaspaziatura"/>
        <w:rPr>
          <w:sz w:val="18"/>
          <w:szCs w:val="18"/>
          <w:lang w:eastAsia="it-IT"/>
        </w:rPr>
      </w:pPr>
      <w:r w:rsidRPr="001A2EC3">
        <w:rPr>
          <w:sz w:val="18"/>
          <w:szCs w:val="18"/>
          <w:lang w:eastAsia="it-IT"/>
        </w:rPr>
        <w:t>(1) Comma modificato dall'art. 7, comma 3, D.Lgs. 23 aprile 2003, n. 115, a decorrere dal 28 maggio 2003, ai sensi di quanto disposto dall'art. 11, comma 1 del predetto D.Lgs. 115/2003. Successivamente, il presente comma è stato così sostituito dall’art. 20, comma 1, lett. b), D.Lgs. 15 giugno 2015, n. 80, a decorrere dal 25 giugno 2015, ai sensi di quanto disposto dall’art. 28, comma 1 del medesimo D.Lgs. n. 80/2015.</w:t>
      </w:r>
      <w:r w:rsidRPr="001A2EC3">
        <w:rPr>
          <w:sz w:val="18"/>
          <w:szCs w:val="18"/>
          <w:lang w:eastAsia="it-IT"/>
        </w:rPr>
        <w:br/>
        <w:t>(2) Comma così sostituito dall’art. 20, comma 1, lett. a), D.Lgs. 15 giugno 2015, n. 80, a decorrere dal 25 giugno 2015, ai sensi di quanto disposto dall’art. 28, comma 1 del medesimo D.Lgs. n. 80/2015.</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73.</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Indennit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in caso di interruzione della gravidanza</w:t>
      </w:r>
      <w:r w:rsidRPr="001A2EC3">
        <w:rPr>
          <w:rFonts w:ascii="Times New Roman" w:eastAsia="Times New Roman" w:hAnsi="Times New Roman" w:cs="Times New Roman"/>
          <w:sz w:val="24"/>
          <w:szCs w:val="24"/>
          <w:lang w:eastAsia="it-IT"/>
        </w:rPr>
        <w:br/>
        <w:t>(legge 11 dicembre 1990, n. 379, art. 4)</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In caso di interruzione della gravidanza, spontanea o volontaria, nei casi previsti dagli articoli 4, 5 e 6 della legge 22 maggio 1978, n. 194, verificatasi non prima del terzo mese di gravidanza, l'indennit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all'articolo 70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corrisposta nella misura pari all'80 per cento di una mensilit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del reddito o della retribuzione determinati ai sensi dei commi 2 e 3 del citato articolo 70.</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lastRenderedPageBreak/>
        <w:br/>
        <w:t>2. La domanda deve essere corredata da certificato medico, rilasciato dalla U.S.L. che ha fornito le prestazioni sanitarie, comprovante il giorno dell'avvenuta interruzione della gravidanza, spontanea o volontaria, ai sensi della legge 22 maggio 1978, n. 194, e deve essere presentata al competente ente che gestisce forme obbligatorie di previdenza in favore dei liberi professionisti entro il termine perentorio di centottanta giorni dalla data dell'interruzione della gravidanza.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729D4" w:rsidRPr="001A2EC3" w:rsidRDefault="001729D4" w:rsidP="001729D4">
      <w:pPr>
        <w:pStyle w:val="Nessunaspaziatura"/>
        <w:rPr>
          <w:sz w:val="18"/>
          <w:szCs w:val="18"/>
          <w:lang w:eastAsia="it-IT"/>
        </w:rPr>
      </w:pPr>
      <w:r w:rsidRPr="001A2EC3">
        <w:rPr>
          <w:sz w:val="18"/>
          <w:szCs w:val="18"/>
          <w:lang w:eastAsia="it-IT"/>
        </w:rPr>
        <w:t>_____________________________________</w:t>
      </w:r>
    </w:p>
    <w:p w:rsidR="00157A22" w:rsidRPr="001A2EC3" w:rsidRDefault="00157A22" w:rsidP="001729D4">
      <w:pPr>
        <w:pStyle w:val="Nessunaspaziatura"/>
        <w:rPr>
          <w:sz w:val="18"/>
          <w:szCs w:val="18"/>
          <w:lang w:eastAsia="it-IT"/>
        </w:rPr>
      </w:pPr>
      <w:r w:rsidRPr="001A2EC3">
        <w:rPr>
          <w:sz w:val="18"/>
          <w:szCs w:val="18"/>
          <w:lang w:eastAsia="it-IT"/>
        </w:rPr>
        <w:t>(1) Comma così modificato dall'art. 7, D.Lgs. 23 aprile 2003, n. 115.</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13" w:name="capo13"/>
      <w:bookmarkEnd w:id="13"/>
      <w:r w:rsidRPr="001A2EC3">
        <w:rPr>
          <w:rFonts w:ascii="Times New Roman" w:eastAsia="Times New Roman" w:hAnsi="Times New Roman" w:cs="Times New Roman"/>
          <w:b/>
          <w:bCs/>
          <w:sz w:val="24"/>
          <w:szCs w:val="24"/>
          <w:lang w:eastAsia="it-IT"/>
        </w:rPr>
        <w:t>Capo XIII</w:t>
      </w:r>
      <w:r w:rsidRPr="001A2EC3">
        <w:rPr>
          <w:rFonts w:ascii="Times New Roman" w:eastAsia="Times New Roman" w:hAnsi="Times New Roman" w:cs="Times New Roman"/>
          <w:b/>
          <w:bCs/>
          <w:sz w:val="24"/>
          <w:szCs w:val="24"/>
          <w:lang w:eastAsia="it-IT"/>
        </w:rPr>
        <w:br/>
        <w:t>SOSTEGNO ALLA MATERNIT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E ALLA PATERNIT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74.</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Assegno di maternit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di base</w:t>
      </w:r>
      <w:r w:rsidRPr="001A2EC3">
        <w:rPr>
          <w:rFonts w:ascii="Times New Roman" w:eastAsia="Times New Roman" w:hAnsi="Times New Roman" w:cs="Times New Roman"/>
          <w:sz w:val="24"/>
          <w:szCs w:val="24"/>
          <w:lang w:eastAsia="it-IT"/>
        </w:rPr>
        <w:br/>
        <w:t>(legge 23 dicembre 1998, n. 448, art. 66, commi 1, 2, 3, 4, 5-bis, 6; legge 23 dicembre 1999, n. 488, art. 49, comma 12; legge 23 dicembre 2000, n. 388, art. 80, commi 10 e 11)</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 xml:space="preserve">1. Per ogni figlio nato dal 1° gennaio 2001, o per ogni minore in affidamento preadottivo o in adozione senza affidamento dalla stessa data, alle donne residenti, cittadine italiane o comunitarie o familiari titolari della carta di soggiorno di cui agli </w:t>
      </w:r>
      <w:r w:rsidRPr="001A2EC3">
        <w:rPr>
          <w:rFonts w:ascii="Times New Roman" w:eastAsia="Times New Roman" w:hAnsi="Times New Roman" w:cs="Times New Roman"/>
          <w:i/>
          <w:iCs/>
          <w:sz w:val="24"/>
          <w:szCs w:val="24"/>
          <w:lang w:eastAsia="it-IT"/>
        </w:rPr>
        <w:t>articoli 10</w:t>
      </w:r>
      <w:r w:rsidRPr="001A2EC3">
        <w:rPr>
          <w:rFonts w:ascii="Times New Roman" w:eastAsia="Times New Roman" w:hAnsi="Times New Roman" w:cs="Times New Roman"/>
          <w:sz w:val="24"/>
          <w:szCs w:val="24"/>
          <w:shd w:val="clear" w:color="auto" w:fill="FFFFFF"/>
          <w:lang w:eastAsia="it-IT"/>
        </w:rPr>
        <w:t xml:space="preserve"> e </w:t>
      </w:r>
      <w:r w:rsidRPr="001A2EC3">
        <w:rPr>
          <w:rFonts w:ascii="Times New Roman" w:eastAsia="Times New Roman" w:hAnsi="Times New Roman" w:cs="Times New Roman"/>
          <w:i/>
          <w:iCs/>
          <w:sz w:val="24"/>
          <w:szCs w:val="24"/>
          <w:lang w:eastAsia="it-IT"/>
        </w:rPr>
        <w:t>17 del decreto legislativo 6 febbraio 2007, n. 30</w:t>
      </w:r>
      <w:r w:rsidRPr="001A2EC3">
        <w:rPr>
          <w:rFonts w:ascii="Times New Roman" w:eastAsia="Times New Roman" w:hAnsi="Times New Roman" w:cs="Times New Roman"/>
          <w:sz w:val="24"/>
          <w:szCs w:val="24"/>
          <w:shd w:val="clear" w:color="auto" w:fill="FFFFFF"/>
          <w:lang w:eastAsia="it-IT"/>
        </w:rPr>
        <w:t>, o titolari di permesso di soggiorno ed equiparate alle cittadine italiane ai sensi dell'</w:t>
      </w:r>
      <w:r w:rsidRPr="001A2EC3">
        <w:rPr>
          <w:rFonts w:ascii="Times New Roman" w:eastAsia="Times New Roman" w:hAnsi="Times New Roman" w:cs="Times New Roman"/>
          <w:i/>
          <w:iCs/>
          <w:sz w:val="24"/>
          <w:szCs w:val="24"/>
          <w:lang w:eastAsia="it-IT"/>
        </w:rPr>
        <w:t>articolo 41, comma 1-ter, del testo unico di cui al decreto legislativo 25 luglio 1998, n. 286</w:t>
      </w:r>
      <w:r w:rsidRPr="001A2EC3">
        <w:rPr>
          <w:rFonts w:ascii="Times New Roman" w:eastAsia="Times New Roman" w:hAnsi="Times New Roman" w:cs="Times New Roman"/>
          <w:sz w:val="24"/>
          <w:szCs w:val="24"/>
          <w:shd w:val="clear" w:color="auto" w:fill="FFFFFF"/>
          <w:lang w:eastAsia="it-IT"/>
        </w:rPr>
        <w:t xml:space="preserve">, ovvero titolari di permesso di soggiorno UE per soggiornanti di lungo periodo, che non beneficiano dell'indennità di cui agli </w:t>
      </w:r>
      <w:r w:rsidRPr="001A2EC3">
        <w:rPr>
          <w:rFonts w:ascii="Times New Roman" w:eastAsia="Times New Roman" w:hAnsi="Times New Roman" w:cs="Times New Roman"/>
          <w:i/>
          <w:iCs/>
          <w:sz w:val="24"/>
          <w:szCs w:val="24"/>
          <w:lang w:eastAsia="it-IT"/>
        </w:rPr>
        <w:t>articoli 22</w:t>
      </w:r>
      <w:r w:rsidRPr="001A2EC3">
        <w:rPr>
          <w:rFonts w:ascii="Times New Roman" w:eastAsia="Times New Roman" w:hAnsi="Times New Roman" w:cs="Times New Roman"/>
          <w:sz w:val="24"/>
          <w:szCs w:val="24"/>
          <w:shd w:val="clear" w:color="auto" w:fill="FFFFFF"/>
          <w:lang w:eastAsia="it-IT"/>
        </w:rPr>
        <w:t xml:space="preserve">, </w:t>
      </w:r>
      <w:r w:rsidRPr="001A2EC3">
        <w:rPr>
          <w:rFonts w:ascii="Times New Roman" w:eastAsia="Times New Roman" w:hAnsi="Times New Roman" w:cs="Times New Roman"/>
          <w:i/>
          <w:iCs/>
          <w:sz w:val="24"/>
          <w:szCs w:val="24"/>
          <w:lang w:eastAsia="it-IT"/>
        </w:rPr>
        <w:t>66</w:t>
      </w:r>
      <w:r w:rsidRPr="001A2EC3">
        <w:rPr>
          <w:rFonts w:ascii="Times New Roman" w:eastAsia="Times New Roman" w:hAnsi="Times New Roman" w:cs="Times New Roman"/>
          <w:sz w:val="24"/>
          <w:szCs w:val="24"/>
          <w:shd w:val="clear" w:color="auto" w:fill="FFFFFF"/>
          <w:lang w:eastAsia="it-IT"/>
        </w:rPr>
        <w:t xml:space="preserve"> e </w:t>
      </w:r>
      <w:r w:rsidRPr="001A2EC3">
        <w:rPr>
          <w:rFonts w:ascii="Times New Roman" w:eastAsia="Times New Roman" w:hAnsi="Times New Roman" w:cs="Times New Roman"/>
          <w:i/>
          <w:iCs/>
          <w:sz w:val="24"/>
          <w:szCs w:val="24"/>
          <w:lang w:eastAsia="it-IT"/>
        </w:rPr>
        <w:t>70</w:t>
      </w:r>
      <w:r w:rsidRPr="001A2EC3">
        <w:rPr>
          <w:rFonts w:ascii="Times New Roman" w:eastAsia="Times New Roman" w:hAnsi="Times New Roman" w:cs="Times New Roman"/>
          <w:sz w:val="24"/>
          <w:szCs w:val="24"/>
          <w:shd w:val="clear" w:color="auto" w:fill="FFFFFF"/>
          <w:lang w:eastAsia="it-IT"/>
        </w:rPr>
        <w:t xml:space="preserve"> del presente testo unico, è concesso un assegno di maternità pari a complessive L. 2.500.000. (</w:t>
      </w:r>
      <w:r w:rsidRPr="001A2EC3">
        <w:rPr>
          <w:rFonts w:ascii="Times New Roman" w:eastAsia="Times New Roman" w:hAnsi="Times New Roman" w:cs="Times New Roman"/>
          <w:sz w:val="24"/>
          <w:szCs w:val="24"/>
          <w:shd w:val="clear" w:color="auto" w:fill="FFFFFF"/>
          <w:vertAlign w:val="superscript"/>
          <w:lang w:eastAsia="it-IT"/>
        </w:rPr>
        <w:t>1</w:t>
      </w:r>
      <w:r w:rsidRPr="001A2EC3">
        <w:rPr>
          <w:rFonts w:ascii="Times New Roman" w:eastAsia="Times New Roman" w:hAnsi="Times New Roman" w:cs="Times New Roman"/>
          <w:sz w:val="24"/>
          <w:szCs w:val="24"/>
          <w:shd w:val="clear" w:color="auto" w:fill="FFFFFF"/>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Ai trattamenti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corrispondono anche i trattamenti economici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corrisposti da datori di lavoro non tenuti al versamento dei contributi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3. L'assegno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concesso dai comuni nella misura prevista alla data del parto, alle condizioni di cui al comma 4. I comuni provvedono ad informare gli interessati invitandoli a certificare il possesso dei requisiti all'atto dell'iscrizione all'anagrafe comunale dei nuovi nati.</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4. L'assegno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 comma 1, </w:t>
      </w:r>
      <w:proofErr w:type="spellStart"/>
      <w:r w:rsidRPr="001A2EC3">
        <w:rPr>
          <w:rFonts w:ascii="Times New Roman" w:eastAsia="Times New Roman" w:hAnsi="Times New Roman" w:cs="Times New Roman"/>
          <w:sz w:val="24"/>
          <w:szCs w:val="24"/>
          <w:lang w:eastAsia="it-IT"/>
        </w:rPr>
        <w:t>nonch</w:t>
      </w:r>
      <w:r w:rsidR="00727019" w:rsidRPr="001A2EC3">
        <w:rPr>
          <w:rFonts w:ascii="Times New Roman" w:eastAsia="Times New Roman" w:hAnsi="Times New Roman" w:cs="Times New Roman"/>
          <w:sz w:val="24"/>
          <w:szCs w:val="24"/>
          <w:lang w:eastAsia="it-IT"/>
        </w:rPr>
        <w:t>è</w:t>
      </w:r>
      <w:proofErr w:type="spellEnd"/>
      <w:r w:rsidRPr="001A2EC3">
        <w:rPr>
          <w:rFonts w:ascii="Times New Roman" w:eastAsia="Times New Roman" w:hAnsi="Times New Roman" w:cs="Times New Roman"/>
          <w:sz w:val="24"/>
          <w:szCs w:val="24"/>
          <w:lang w:eastAsia="it-IT"/>
        </w:rPr>
        <w:t xml:space="preserve"> l'integrazione di cui al comma 6, spetta qualora il nucleo familiare di appartenenza della madre risulti in possesso di risorse economiche non superiori ai valori dell'indicatore della situazione economica (ISE), di cui al decreto legislativo 31 marzo 1998, n. 109, tabella 1, pari a lire 50 milioni annue con riferimento a nuclei familiari con tre componenti.</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5. Per nuclei familiari con diversa composizione detto requisito economico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riparametrato sulla base della scala di equivalenza prevista dal predetto decreto legislativo n. 109 del 1998, tenendo anche conto delle maggiorazioni ivi previste.</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6. Qualora il trattamento della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corrisposto alle lavoratrici che godono di forme di tutela economica della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diverse dall'assegno istituito al comma 1 risulti inferiore all'importo di cui al medesimo comma 1, le lavoratrici interessate possono avanzare ai comuni richiesta per la concessione della quota differenziale.</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7. L'importo dell'assegno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rivalutato al 1° gennaio di ogni anno, sulla base della variazione dell'indice dei prezzi al consumo per le famiglie di operai e impiegati calcolato dall'ISTAT.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8. L'assegno di cui al comma 1, ferma restando la titolarit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concessiva in capo ai comuni,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erogato </w:t>
      </w:r>
      <w:r w:rsidRPr="001A2EC3">
        <w:rPr>
          <w:rFonts w:ascii="Times New Roman" w:eastAsia="Times New Roman" w:hAnsi="Times New Roman" w:cs="Times New Roman"/>
          <w:sz w:val="24"/>
          <w:szCs w:val="24"/>
          <w:lang w:eastAsia="it-IT"/>
        </w:rPr>
        <w:lastRenderedPageBreak/>
        <w:t>dall'INPS sulla base dei dati forniti dai comuni, secondo modalit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da definire nell'ambito dei decreti di cui al comma 9.</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9. Con uno o pi</w:t>
      </w:r>
      <w:r w:rsidR="00727019" w:rsidRPr="001A2EC3">
        <w:rPr>
          <w:rFonts w:ascii="Times New Roman" w:eastAsia="Times New Roman" w:hAnsi="Times New Roman" w:cs="Times New Roman"/>
          <w:sz w:val="24"/>
          <w:szCs w:val="24"/>
          <w:lang w:eastAsia="it-IT"/>
        </w:rPr>
        <w:t>ù</w:t>
      </w:r>
      <w:r w:rsidRPr="001A2EC3">
        <w:rPr>
          <w:rFonts w:ascii="Times New Roman" w:eastAsia="Times New Roman" w:hAnsi="Times New Roman" w:cs="Times New Roman"/>
          <w:sz w:val="24"/>
          <w:szCs w:val="24"/>
          <w:lang w:eastAsia="it-IT"/>
        </w:rPr>
        <w:t xml:space="preserve"> decreti del Ministro per la solidariet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sociale, di concerto con i Ministri del lavoro e della previdenza sociale e del tesoro, del bilancio e della programmazione economica, sono emanate le necessarie disposizioni regolamentari per l'attuazione del presente articolo.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10. Con tali decreti sono disciplinati i casi nei quali l'assegno, se non ancora concesso o erogato, pu</w:t>
      </w:r>
      <w:r w:rsidR="00727019" w:rsidRPr="001A2EC3">
        <w:rPr>
          <w:rFonts w:ascii="Times New Roman" w:eastAsia="Times New Roman" w:hAnsi="Times New Roman" w:cs="Times New Roman"/>
          <w:sz w:val="24"/>
          <w:szCs w:val="24"/>
          <w:lang w:eastAsia="it-IT"/>
        </w:rPr>
        <w:t>ò</w:t>
      </w:r>
      <w:r w:rsidRPr="001A2EC3">
        <w:rPr>
          <w:rFonts w:ascii="Times New Roman" w:eastAsia="Times New Roman" w:hAnsi="Times New Roman" w:cs="Times New Roman"/>
          <w:sz w:val="24"/>
          <w:szCs w:val="24"/>
          <w:lang w:eastAsia="it-IT"/>
        </w:rPr>
        <w:t xml:space="preserve"> essere corrisposto al padre o all'adottante del minore.</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11. Per i procedimenti di concessione dell'assegno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relativi ai figli nati dal 2 luglio 1999 al 30 giugno 2000 continuano ad applicarsi le disposizioni di cui all'articolo 66 della legge 23 dicembre 1998, n. 448. Per i procedimenti di concessione dell'assegno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relativi ai figli nati dal 1° luglio 2000 al 31 dicembre 2000 continuano ad applicarsi le disposizioni di cui al comma 12 dell'articolo 49 della legge 23 dicembre 1999, n. 488.</w:t>
      </w:r>
    </w:p>
    <w:p w:rsidR="001729D4" w:rsidRPr="001A2EC3" w:rsidRDefault="001729D4" w:rsidP="001729D4">
      <w:pPr>
        <w:pStyle w:val="Nessunaspaziatura"/>
        <w:rPr>
          <w:sz w:val="18"/>
          <w:szCs w:val="18"/>
        </w:rPr>
      </w:pPr>
      <w:r w:rsidRPr="001A2EC3">
        <w:rPr>
          <w:sz w:val="18"/>
          <w:szCs w:val="18"/>
        </w:rPr>
        <w:t>_________________________________</w:t>
      </w:r>
    </w:p>
    <w:p w:rsidR="00157A22" w:rsidRPr="001A2EC3" w:rsidRDefault="00157A22" w:rsidP="001729D4">
      <w:pPr>
        <w:pStyle w:val="Nessunaspaziatura"/>
        <w:rPr>
          <w:sz w:val="18"/>
          <w:szCs w:val="18"/>
        </w:rPr>
      </w:pPr>
      <w:r w:rsidRPr="001A2EC3">
        <w:rPr>
          <w:sz w:val="18"/>
          <w:szCs w:val="18"/>
        </w:rPr>
        <w:t xml:space="preserve"> (1) </w:t>
      </w:r>
      <w:r w:rsidRPr="001A2EC3">
        <w:rPr>
          <w:sz w:val="18"/>
          <w:szCs w:val="18"/>
          <w:shd w:val="clear" w:color="auto" w:fill="FFFFFF"/>
        </w:rPr>
        <w:t>Comma così modificato dall'</w:t>
      </w:r>
      <w:r w:rsidRPr="001A2EC3">
        <w:rPr>
          <w:sz w:val="18"/>
          <w:szCs w:val="18"/>
        </w:rPr>
        <w:t>art. 3, comma 3, lett. a), L. 23 dicembre 2021, n. 238</w:t>
      </w:r>
      <w:r w:rsidRPr="001A2EC3">
        <w:rPr>
          <w:sz w:val="18"/>
          <w:szCs w:val="18"/>
          <w:shd w:val="clear" w:color="auto" w:fill="FFFFFF"/>
        </w:rPr>
        <w:t>.</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75.</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Assegno di maternit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per lavori atipici e discontinui</w:t>
      </w:r>
      <w:r w:rsidRPr="001A2EC3">
        <w:rPr>
          <w:rFonts w:ascii="Times New Roman" w:eastAsia="Times New Roman" w:hAnsi="Times New Roman" w:cs="Times New Roman"/>
          <w:sz w:val="24"/>
          <w:szCs w:val="24"/>
          <w:lang w:eastAsia="it-IT"/>
        </w:rPr>
        <w:br/>
        <w:t>(legge 23 dicembre 1999, n. 488, art. 49, commi 8, 9, 11, 12, 13, 14; legge 23 dicembre 2000, n. 388, art. 80, comma 10)</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shd w:val="clear" w:color="auto" w:fill="FFFFFF"/>
          <w:lang w:eastAsia="it-IT"/>
        </w:rPr>
        <w:t xml:space="preserve">1. Alle donne residenti, cittadine italiane o comunitarie o familiari titolari della carta di soggiorno di cui agli </w:t>
      </w:r>
      <w:r w:rsidRPr="001A2EC3">
        <w:rPr>
          <w:rFonts w:ascii="Times New Roman" w:eastAsia="Times New Roman" w:hAnsi="Times New Roman" w:cs="Times New Roman"/>
          <w:i/>
          <w:iCs/>
          <w:sz w:val="24"/>
          <w:szCs w:val="24"/>
          <w:lang w:eastAsia="it-IT"/>
        </w:rPr>
        <w:t>articoli 10</w:t>
      </w:r>
      <w:r w:rsidRPr="001A2EC3">
        <w:rPr>
          <w:rFonts w:ascii="Times New Roman" w:eastAsia="Times New Roman" w:hAnsi="Times New Roman" w:cs="Times New Roman"/>
          <w:sz w:val="24"/>
          <w:szCs w:val="24"/>
          <w:shd w:val="clear" w:color="auto" w:fill="FFFFFF"/>
          <w:lang w:eastAsia="it-IT"/>
        </w:rPr>
        <w:t xml:space="preserve"> e </w:t>
      </w:r>
      <w:r w:rsidRPr="001A2EC3">
        <w:rPr>
          <w:rFonts w:ascii="Times New Roman" w:eastAsia="Times New Roman" w:hAnsi="Times New Roman" w:cs="Times New Roman"/>
          <w:i/>
          <w:iCs/>
          <w:sz w:val="24"/>
          <w:szCs w:val="24"/>
          <w:lang w:eastAsia="it-IT"/>
        </w:rPr>
        <w:t>17 del decreto legislativo 6 febbraio 2007, n. 30</w:t>
      </w:r>
      <w:r w:rsidRPr="001A2EC3">
        <w:rPr>
          <w:rFonts w:ascii="Times New Roman" w:eastAsia="Times New Roman" w:hAnsi="Times New Roman" w:cs="Times New Roman"/>
          <w:sz w:val="24"/>
          <w:szCs w:val="24"/>
          <w:shd w:val="clear" w:color="auto" w:fill="FFFFFF"/>
          <w:lang w:eastAsia="it-IT"/>
        </w:rPr>
        <w:t>, o titolari di permesso di soggiorno ed equiparate alle cittadine italiane ai sensi dell'</w:t>
      </w:r>
      <w:r w:rsidRPr="001A2EC3">
        <w:rPr>
          <w:rFonts w:ascii="Times New Roman" w:eastAsia="Times New Roman" w:hAnsi="Times New Roman" w:cs="Times New Roman"/>
          <w:i/>
          <w:iCs/>
          <w:sz w:val="24"/>
          <w:szCs w:val="24"/>
          <w:lang w:eastAsia="it-IT"/>
        </w:rPr>
        <w:t>articolo 41, comma 1-ter, del testo unico di cui al decreto legislativo 25 luglio 1998, n. 286</w:t>
      </w:r>
      <w:r w:rsidRPr="001A2EC3">
        <w:rPr>
          <w:rFonts w:ascii="Times New Roman" w:eastAsia="Times New Roman" w:hAnsi="Times New Roman" w:cs="Times New Roman"/>
          <w:sz w:val="24"/>
          <w:szCs w:val="24"/>
          <w:shd w:val="clear" w:color="auto" w:fill="FFFFFF"/>
          <w:lang w:eastAsia="it-IT"/>
        </w:rPr>
        <w:t xml:space="preserve">, ovvero titolari di permesso di soggiorno UE per soggiornanti di lungo periodo, per le quali sono in atto o sono stati versati contributi per la tutela previdenziale obbligatoria della maternità, è corrisposto, per ogni figlio nato, o per ogni minore in affidamento preadottivo o in adozione senza affidamento dal 2 luglio 2000, un assegno di importo complessivo pari a lire 3 milioni (127), per l'intero nel caso in cui non beneficiano dell'indennità di cui agli </w:t>
      </w:r>
      <w:r w:rsidRPr="001A2EC3">
        <w:rPr>
          <w:rFonts w:ascii="Times New Roman" w:eastAsia="Times New Roman" w:hAnsi="Times New Roman" w:cs="Times New Roman"/>
          <w:i/>
          <w:iCs/>
          <w:sz w:val="24"/>
          <w:szCs w:val="24"/>
          <w:lang w:eastAsia="it-IT"/>
        </w:rPr>
        <w:t>articoli 22</w:t>
      </w:r>
      <w:r w:rsidRPr="001A2EC3">
        <w:rPr>
          <w:rFonts w:ascii="Times New Roman" w:eastAsia="Times New Roman" w:hAnsi="Times New Roman" w:cs="Times New Roman"/>
          <w:sz w:val="24"/>
          <w:szCs w:val="24"/>
          <w:shd w:val="clear" w:color="auto" w:fill="FFFFFF"/>
          <w:lang w:eastAsia="it-IT"/>
        </w:rPr>
        <w:t xml:space="preserve">, </w:t>
      </w:r>
      <w:r w:rsidRPr="001A2EC3">
        <w:rPr>
          <w:rFonts w:ascii="Times New Roman" w:eastAsia="Times New Roman" w:hAnsi="Times New Roman" w:cs="Times New Roman"/>
          <w:i/>
          <w:iCs/>
          <w:sz w:val="24"/>
          <w:szCs w:val="24"/>
          <w:lang w:eastAsia="it-IT"/>
        </w:rPr>
        <w:t>66</w:t>
      </w:r>
      <w:r w:rsidRPr="001A2EC3">
        <w:rPr>
          <w:rFonts w:ascii="Times New Roman" w:eastAsia="Times New Roman" w:hAnsi="Times New Roman" w:cs="Times New Roman"/>
          <w:sz w:val="24"/>
          <w:szCs w:val="24"/>
          <w:shd w:val="clear" w:color="auto" w:fill="FFFFFF"/>
          <w:lang w:eastAsia="it-IT"/>
        </w:rPr>
        <w:t xml:space="preserve"> e </w:t>
      </w:r>
      <w:r w:rsidRPr="001A2EC3">
        <w:rPr>
          <w:rFonts w:ascii="Times New Roman" w:eastAsia="Times New Roman" w:hAnsi="Times New Roman" w:cs="Times New Roman"/>
          <w:i/>
          <w:iCs/>
          <w:sz w:val="24"/>
          <w:szCs w:val="24"/>
          <w:lang w:eastAsia="it-IT"/>
        </w:rPr>
        <w:t>70</w:t>
      </w:r>
      <w:r w:rsidRPr="001A2EC3">
        <w:rPr>
          <w:rFonts w:ascii="Times New Roman" w:eastAsia="Times New Roman" w:hAnsi="Times New Roman" w:cs="Times New Roman"/>
          <w:sz w:val="24"/>
          <w:szCs w:val="24"/>
          <w:shd w:val="clear" w:color="auto" w:fill="FFFFFF"/>
          <w:lang w:eastAsia="it-IT"/>
        </w:rPr>
        <w:t xml:space="preserve"> del presente testo unico, ovvero per la quota differenziale rispetto alla prestazione complessiva in godimento se questa risulta inferiore, quando si verifica uno dei seguenti casi: (</w:t>
      </w:r>
      <w:r w:rsidRPr="001A2EC3">
        <w:rPr>
          <w:rFonts w:ascii="Times New Roman" w:eastAsia="Times New Roman" w:hAnsi="Times New Roman" w:cs="Times New Roman"/>
          <w:sz w:val="24"/>
          <w:szCs w:val="24"/>
          <w:shd w:val="clear" w:color="auto" w:fill="FFFFFF"/>
          <w:vertAlign w:val="superscript"/>
          <w:lang w:eastAsia="it-IT"/>
        </w:rPr>
        <w:t>2</w:t>
      </w:r>
      <w:r w:rsidRPr="001A2EC3">
        <w:rPr>
          <w:rFonts w:ascii="Times New Roman" w:eastAsia="Times New Roman" w:hAnsi="Times New Roman" w:cs="Times New Roman"/>
          <w:sz w:val="24"/>
          <w:szCs w:val="24"/>
          <w:shd w:val="clear" w:color="auto" w:fill="FFFFFF"/>
          <w:lang w:eastAsia="it-IT"/>
        </w:rPr>
        <w:t>)</w:t>
      </w:r>
      <w:r w:rsidRPr="001A2EC3">
        <w:rPr>
          <w:rFonts w:ascii="Times New Roman" w:eastAsia="Times New Roman" w:hAnsi="Times New Roman" w:cs="Times New Roman"/>
          <w:sz w:val="24"/>
          <w:szCs w:val="24"/>
          <w:lang w:eastAsia="it-IT"/>
        </w:rPr>
        <w:br/>
        <w:t>a) quando la donna lavoratrice ha in corso di godimento una qualsiasi forma di tutela previdenziale o economica della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possa far valere almeno tre mesi di contribuzione nel periodo che va dai diciotto ai nove mesi antecedenti alla nascita o all'effettivo ingresso del minore nel nucleo familiare;</w:t>
      </w:r>
      <w:r w:rsidRPr="001A2EC3">
        <w:rPr>
          <w:rFonts w:ascii="Times New Roman" w:eastAsia="Times New Roman" w:hAnsi="Times New Roman" w:cs="Times New Roman"/>
          <w:sz w:val="24"/>
          <w:szCs w:val="24"/>
          <w:lang w:eastAsia="it-IT"/>
        </w:rPr>
        <w:br/>
        <w:t>b) qualora il periodo intercorrente tra la data della perdita del diritto a prestazioni previdenziali o assistenziali derivanti dallo svolgimento, per almeno tre mesi, di attivit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lavorativa, cos</w:t>
      </w:r>
      <w:r w:rsidR="00727019" w:rsidRPr="001A2EC3">
        <w:rPr>
          <w:rFonts w:ascii="Times New Roman" w:eastAsia="Times New Roman" w:hAnsi="Times New Roman" w:cs="Times New Roman"/>
          <w:sz w:val="24"/>
          <w:szCs w:val="24"/>
          <w:lang w:eastAsia="it-IT"/>
        </w:rPr>
        <w:t>ì</w:t>
      </w:r>
      <w:r w:rsidRPr="001A2EC3">
        <w:rPr>
          <w:rFonts w:ascii="Times New Roman" w:eastAsia="Times New Roman" w:hAnsi="Times New Roman" w:cs="Times New Roman"/>
          <w:sz w:val="24"/>
          <w:szCs w:val="24"/>
          <w:lang w:eastAsia="it-IT"/>
        </w:rPr>
        <w:t xml:space="preserve"> come individuate con i decreti di cui al comma 5, e la data della nascita o dell'effettivo ingresso del minore nel nucleo familiare, non sia superiore a quello del godimento di tali prestazioni, e comunque non sia superiore a nove mesi. Con i medesimi decreti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altres</w:t>
      </w:r>
      <w:r w:rsidR="00727019" w:rsidRPr="001A2EC3">
        <w:rPr>
          <w:rFonts w:ascii="Times New Roman" w:eastAsia="Times New Roman" w:hAnsi="Times New Roman" w:cs="Times New Roman"/>
          <w:sz w:val="24"/>
          <w:szCs w:val="24"/>
          <w:lang w:eastAsia="it-IT"/>
        </w:rPr>
        <w:t>ì</w:t>
      </w:r>
      <w:r w:rsidRPr="001A2EC3">
        <w:rPr>
          <w:rFonts w:ascii="Times New Roman" w:eastAsia="Times New Roman" w:hAnsi="Times New Roman" w:cs="Times New Roman"/>
          <w:sz w:val="24"/>
          <w:szCs w:val="24"/>
          <w:lang w:eastAsia="it-IT"/>
        </w:rPr>
        <w:t xml:space="preserve"> definita la data di inizio del predetto periodo nei casi in cui questa non risulti esattamente individuabile;</w:t>
      </w:r>
      <w:r w:rsidRPr="001A2EC3">
        <w:rPr>
          <w:rFonts w:ascii="Times New Roman" w:eastAsia="Times New Roman" w:hAnsi="Times New Roman" w:cs="Times New Roman"/>
          <w:sz w:val="24"/>
          <w:szCs w:val="24"/>
          <w:lang w:eastAsia="it-IT"/>
        </w:rPr>
        <w:br/>
        <w:t>c) in caso di recesso, anche volontario, dal rapporto di lavoro durante il periodo di gravidanza, qualora la donna possa far valere tre mesi di contribuzione nel periodo che va dai diciotto ai nove mesi antecedenti alla nascita.</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Ai trattamenti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corrispondono anche i trattamenti economici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corrisposti da datori di lavoro non tenuti al versamento dei contributi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3. L'assegno di cui al comma 1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concesso ed erogato dall'INPS, a domanda dell'interessata, da </w:t>
      </w:r>
      <w:r w:rsidRPr="001A2EC3">
        <w:rPr>
          <w:rFonts w:ascii="Times New Roman" w:eastAsia="Times New Roman" w:hAnsi="Times New Roman" w:cs="Times New Roman"/>
          <w:sz w:val="24"/>
          <w:szCs w:val="24"/>
          <w:lang w:eastAsia="it-IT"/>
        </w:rPr>
        <w:lastRenderedPageBreak/>
        <w:t>presentare in carta semplice nel termine perentorio di sei mesi dalla nascita o dall'effettivo ingresso del minore nel nucleo familiare.</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4. L'importo dell'assegno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rivalutato al 1° gennaio di ogni anno, sulla base della variazione dell'indice dei prezzi al consumo per le famiglie di operai e impiegati calcolato dall'ISTAT.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5. Con i decreti di cui al comma 6 sono disciplinati i casi nei quali l'assegno, se non ancora concesso o erogato, pu</w:t>
      </w:r>
      <w:r w:rsidR="00727019" w:rsidRPr="001A2EC3">
        <w:rPr>
          <w:rFonts w:ascii="Times New Roman" w:eastAsia="Times New Roman" w:hAnsi="Times New Roman" w:cs="Times New Roman"/>
          <w:sz w:val="24"/>
          <w:szCs w:val="24"/>
          <w:lang w:eastAsia="it-IT"/>
        </w:rPr>
        <w:t>ò</w:t>
      </w:r>
      <w:r w:rsidRPr="001A2EC3">
        <w:rPr>
          <w:rFonts w:ascii="Times New Roman" w:eastAsia="Times New Roman" w:hAnsi="Times New Roman" w:cs="Times New Roman"/>
          <w:sz w:val="24"/>
          <w:szCs w:val="24"/>
          <w:lang w:eastAsia="it-IT"/>
        </w:rPr>
        <w:t xml:space="preserve"> essere corrisposto al padre o all'adottante del minore.</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6. Con uno o pi</w:t>
      </w:r>
      <w:r w:rsidR="00727019" w:rsidRPr="001A2EC3">
        <w:rPr>
          <w:rFonts w:ascii="Times New Roman" w:eastAsia="Times New Roman" w:hAnsi="Times New Roman" w:cs="Times New Roman"/>
          <w:sz w:val="24"/>
          <w:szCs w:val="24"/>
          <w:lang w:eastAsia="it-IT"/>
        </w:rPr>
        <w:t>ù</w:t>
      </w:r>
      <w:r w:rsidRPr="001A2EC3">
        <w:rPr>
          <w:rFonts w:ascii="Times New Roman" w:eastAsia="Times New Roman" w:hAnsi="Times New Roman" w:cs="Times New Roman"/>
          <w:sz w:val="24"/>
          <w:szCs w:val="24"/>
          <w:lang w:eastAsia="it-IT"/>
        </w:rPr>
        <w:t xml:space="preserve"> decreti del Ministro per la solidariet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sociale, di concerto con i Ministri del lavoro e della previdenza sociale e del tesoro, del bilancio e della programmazione economica, sono emanate le disposizioni regolamentari necessarie per l'attuazione del presente articolo.</w:t>
      </w:r>
    </w:p>
    <w:p w:rsidR="001729D4" w:rsidRPr="001A2EC3" w:rsidRDefault="001729D4" w:rsidP="001729D4">
      <w:pPr>
        <w:pStyle w:val="Nessunaspaziatura"/>
        <w:rPr>
          <w:sz w:val="18"/>
          <w:szCs w:val="18"/>
          <w:lang w:eastAsia="it-IT"/>
        </w:rPr>
      </w:pPr>
      <w:r w:rsidRPr="001A2EC3">
        <w:rPr>
          <w:sz w:val="18"/>
          <w:szCs w:val="18"/>
          <w:lang w:eastAsia="it-IT"/>
        </w:rPr>
        <w:t>_________________________________</w:t>
      </w:r>
    </w:p>
    <w:p w:rsidR="00157A22" w:rsidRPr="001A2EC3" w:rsidRDefault="00157A22" w:rsidP="001729D4">
      <w:pPr>
        <w:pStyle w:val="Nessunaspaziatura"/>
        <w:rPr>
          <w:sz w:val="18"/>
          <w:szCs w:val="18"/>
          <w:lang w:eastAsia="it-IT"/>
        </w:rPr>
      </w:pPr>
      <w:r w:rsidRPr="001A2EC3">
        <w:rPr>
          <w:sz w:val="18"/>
          <w:szCs w:val="18"/>
          <w:lang w:eastAsia="it-IT"/>
        </w:rPr>
        <w:t>(1) Somma corrispondente a euro 1.549,37.</w:t>
      </w:r>
      <w:r w:rsidRPr="001A2EC3">
        <w:rPr>
          <w:sz w:val="18"/>
          <w:szCs w:val="18"/>
          <w:lang w:eastAsia="it-IT"/>
        </w:rPr>
        <w:br/>
        <w:t xml:space="preserve">(2) </w:t>
      </w:r>
      <w:r w:rsidRPr="001A2EC3">
        <w:rPr>
          <w:sz w:val="18"/>
          <w:szCs w:val="18"/>
          <w:shd w:val="clear" w:color="auto" w:fill="FFFFFF"/>
          <w:lang w:eastAsia="it-IT"/>
        </w:rPr>
        <w:t>Alinea così modificato dall'</w:t>
      </w:r>
      <w:r w:rsidRPr="001A2EC3">
        <w:rPr>
          <w:i/>
          <w:iCs/>
          <w:sz w:val="18"/>
          <w:szCs w:val="18"/>
          <w:lang w:eastAsia="it-IT"/>
        </w:rPr>
        <w:t>art. 3, comma 3, lett. b), L. 23 dicembre 2021, n. 238</w:t>
      </w:r>
      <w:r w:rsidRPr="001A2EC3">
        <w:rPr>
          <w:sz w:val="18"/>
          <w:szCs w:val="18"/>
          <w:shd w:val="clear" w:color="auto" w:fill="FFFFFF"/>
          <w:lang w:eastAsia="it-IT"/>
        </w:rPr>
        <w:t>.</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Capo XIV</w:t>
      </w:r>
      <w:r w:rsidRPr="001A2EC3">
        <w:rPr>
          <w:rFonts w:ascii="Times New Roman" w:eastAsia="Times New Roman" w:hAnsi="Times New Roman" w:cs="Times New Roman"/>
          <w:b/>
          <w:bCs/>
          <w:sz w:val="24"/>
          <w:szCs w:val="24"/>
          <w:lang w:eastAsia="it-IT"/>
        </w:rPr>
        <w:br/>
        <w:t xml:space="preserve">VIGILANZA </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76.</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Documentazione</w:t>
      </w:r>
      <w:r w:rsidRPr="001A2EC3">
        <w:rPr>
          <w:rFonts w:ascii="Times New Roman" w:eastAsia="Times New Roman" w:hAnsi="Times New Roman" w:cs="Times New Roman"/>
          <w:sz w:val="24"/>
          <w:szCs w:val="24"/>
          <w:lang w:eastAsia="it-IT"/>
        </w:rPr>
        <w:br/>
        <w:t>(legge 30 dicembre 1971, n. 1204, articoli 29 e 30, commi 2, 3 e 4)</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Al rilascio dei certificati medici di cui al presente testo unico, salvo i casi di ulteriore specificazione, sono abilitati i medici del Servizio sanitario nazionale.</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2. Qualora i certificati siano redatti da medici diversi da quelli di cui al comma 1, il datore di lavoro o l'istituto presso il quale la lavoratrice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assicurata per il trattamento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hanno facolt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accettare i certificati stessi ovvero di richiederne la regolarizzazione alla lavoratrice interessata.</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I medici dei servizi ispettivi del Ministero del lavoro hanno facolt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controllo.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4. Tutti i documenti occorrenti per l'applicazione del presente testo unico sono esenti da ogni imposta, tassa, diritto o spesa di qualsiasi specie e natura.</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77.</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 xml:space="preserve">Vigilanza </w:t>
      </w:r>
      <w:r w:rsidRPr="001A2EC3">
        <w:rPr>
          <w:rFonts w:ascii="Times New Roman" w:eastAsia="Times New Roman" w:hAnsi="Times New Roman" w:cs="Times New Roman"/>
          <w:sz w:val="24"/>
          <w:szCs w:val="24"/>
          <w:lang w:eastAsia="it-IT"/>
        </w:rPr>
        <w:br/>
        <w:t>(legge 30 dicembre 1971, n. 1204, articoli 30, comma 1, e 31, comma 4)</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L'autorit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competente a ricevere il rapporto per le violazioni amministrative previste dal presente testo unico e ad emettere l'ordinanza di ingiunzione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il servizio ispettivo del Ministero del lavoro, competente per territorio.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 xml:space="preserve">2. La vigilanza sul presente testo unico, ad eccezione dei Capi XI, XII e XIII,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demandata al Ministero del lavoro e della previdenza sociale che la esercita attraverso i servizi ispettivi.</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La vigilanza in materia di controlli di carattere sanitario spetta alle regioni, e per esse al Servizio sanitario nazionale.</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14" w:name="capo15"/>
      <w:bookmarkEnd w:id="14"/>
      <w:r w:rsidRPr="001A2EC3">
        <w:rPr>
          <w:rFonts w:ascii="Times New Roman" w:eastAsia="Times New Roman" w:hAnsi="Times New Roman" w:cs="Times New Roman"/>
          <w:b/>
          <w:bCs/>
          <w:sz w:val="24"/>
          <w:szCs w:val="24"/>
          <w:lang w:eastAsia="it-IT"/>
        </w:rPr>
        <w:t>Capo XV</w:t>
      </w:r>
      <w:r w:rsidRPr="001A2EC3">
        <w:rPr>
          <w:rFonts w:ascii="Times New Roman" w:eastAsia="Times New Roman" w:hAnsi="Times New Roman" w:cs="Times New Roman"/>
          <w:b/>
          <w:bCs/>
          <w:sz w:val="24"/>
          <w:szCs w:val="24"/>
          <w:lang w:eastAsia="it-IT"/>
        </w:rPr>
        <w:br/>
        <w:t xml:space="preserve">DISPOSIZIONI IN MATERIA DI ONERI CONTRIBUTIVI </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lastRenderedPageBreak/>
        <w:t>Art. 78.</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Riduzione degli oneri di maternit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sz w:val="24"/>
          <w:szCs w:val="24"/>
          <w:lang w:eastAsia="it-IT"/>
        </w:rPr>
        <w:br/>
        <w:t>(legge 23 dicembre 1999, n. 488, art. 49, commi 1, 4, e 11)</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Con riferimento ai parti, alle adozioni o agli affidamenti intervenuti successivamente al 1° luglio 2000 per i quali è riconosciuta dal vigente ordinamento la tutela previdenziale obbligatoria, il complessivo importo della prestazione dovuta se inferiore a lire 3 milioni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 ovvero una quota fino a lire 3 milioni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 se il predetto complessivo importo risulta pari o superiore a tale valore, è posto a carico del bilancio dello Stato. Conseguentemente, e, quanto agli anni successivi al 2001, subordinatamente all'adozione dei decreti di cui al comma 2 dell'articolo 49 della legge 23 dicembre 1999, n. 488, sono ridotti gli oneri contributivi per maternità, a carico dei datori di lavoro, per 0,20 punti percentuali. </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Gli oneri contributivi per maternità, a carico dei datori di lavoro del settore dei pubblici servizi di trasporto e nel settore elettrico, sono ridotti dello 0,57 per cento.</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 L'importo della quota di cui al comma 1 è rivalutato al 1° gennaio di ogni anno, sulla base della variazione dell'indice dei prezzi al consumo per le famiglie di operai e impiegati calcolato dall'ISTAT.</w:t>
      </w:r>
    </w:p>
    <w:p w:rsidR="00B2017F" w:rsidRPr="001A2EC3" w:rsidRDefault="00B2017F" w:rsidP="00B2017F">
      <w:pPr>
        <w:pStyle w:val="Nessunaspaziatura"/>
        <w:rPr>
          <w:sz w:val="18"/>
          <w:szCs w:val="18"/>
          <w:lang w:eastAsia="it-IT"/>
        </w:rPr>
      </w:pPr>
      <w:r w:rsidRPr="001A2EC3">
        <w:rPr>
          <w:sz w:val="18"/>
          <w:szCs w:val="18"/>
          <w:lang w:eastAsia="it-IT"/>
        </w:rPr>
        <w:t>_________________________________</w:t>
      </w:r>
    </w:p>
    <w:p w:rsidR="00157A22" w:rsidRPr="001A2EC3" w:rsidRDefault="00157A22" w:rsidP="00B2017F">
      <w:pPr>
        <w:pStyle w:val="Nessunaspaziatura"/>
        <w:rPr>
          <w:sz w:val="18"/>
          <w:szCs w:val="18"/>
          <w:lang w:eastAsia="it-IT"/>
        </w:rPr>
      </w:pPr>
      <w:r w:rsidRPr="001A2EC3">
        <w:rPr>
          <w:sz w:val="18"/>
          <w:szCs w:val="18"/>
          <w:lang w:eastAsia="it-IT"/>
        </w:rPr>
        <w:t>(1) Somma corrispondente a euro 1.549,37.</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79.</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Oneri contributivi nel lavoro subordinato privato</w:t>
      </w:r>
      <w:r w:rsidRPr="001A2EC3">
        <w:rPr>
          <w:rFonts w:ascii="Times New Roman" w:eastAsia="Times New Roman" w:hAnsi="Times New Roman" w:cs="Times New Roman"/>
          <w:sz w:val="24"/>
          <w:szCs w:val="24"/>
          <w:lang w:eastAsia="it-IT"/>
        </w:rPr>
        <w:br/>
        <w:t>(legge 30 dicembre 1971, n. 1204, art. 21)</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Per la copertura degli oneri derivanti dalle disposizioni di cui al presente testo unico relativi alle lavoratrici e ai lavoratori con rapporto di lavoro subordinato privato e in attuazione della riduzione degli oneri di cui all'articolo 78, è dovuto dai datori di lavoro un contributo sulle retribuzioni di tutti i lavoratori dipendenti nelle seguenti misure:</w:t>
      </w:r>
      <w:r w:rsidRPr="001A2EC3">
        <w:rPr>
          <w:rFonts w:ascii="Times New Roman" w:eastAsia="Times New Roman" w:hAnsi="Times New Roman" w:cs="Times New Roman"/>
          <w:sz w:val="24"/>
          <w:szCs w:val="24"/>
          <w:lang w:eastAsia="it-IT"/>
        </w:rPr>
        <w:br/>
        <w:t>a) dello 0,46 per cento sulla retribuzione per il settore dell'industria, del credito, dell’assicurazione, dell'artigianato, marittimi, spettacolo;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t>b) dello 0,24 per cento sulla retribuzione per il settore del terziario e servizi, proprietari di fabbricati e servizi di culto;</w:t>
      </w:r>
      <w:r w:rsidRPr="001A2EC3">
        <w:rPr>
          <w:rFonts w:ascii="Times New Roman" w:eastAsia="Times New Roman" w:hAnsi="Times New Roman" w:cs="Times New Roman"/>
          <w:sz w:val="24"/>
          <w:szCs w:val="24"/>
          <w:lang w:eastAsia="it-IT"/>
        </w:rPr>
        <w:br/>
        <w:t>c) dello 0,13 per cento sulla retribuzione per il settore dei servizi tributari appaltati; (</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t>d) dello 0,03 per cento per gli operai agricoli e dello 0,43 per cento per gli impiegati agricoli. Il contributo è calcolato, per gli operai a tempo indeterminato secondo le disposizioni di cui al decreto-legge 22 dicembre 1981, n. 791, convertito dalla legge 26 febbraio 1982, n. 54, per gli operai agricoli a tempo determinato secondo le disposizioni del decreto legislativo 16 aprile 1997, n. 146; e per i piccoli coloni e compartecipanti familiari prendendo a riferimento i salari medi convenzionali di cui all'articolo 28 del decreto del Presidente della Repubblica 27 aprile 1968, n. 488;</w:t>
      </w:r>
      <w:r w:rsidRPr="001A2EC3">
        <w:rPr>
          <w:rFonts w:ascii="Times New Roman" w:eastAsia="Times New Roman" w:hAnsi="Times New Roman" w:cs="Times New Roman"/>
          <w:sz w:val="24"/>
          <w:szCs w:val="24"/>
          <w:lang w:eastAsia="it-IT"/>
        </w:rPr>
        <w:br/>
        <w:t>e) dello 0,01 per cento per gli allievi dei cantieri scuola e lavoro di cui alla legge 6 agosto 1975, n. 418.</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Per gli apprendisti è dovuto un contributo di lire 32 (</w:t>
      </w:r>
      <w:r w:rsidRPr="001A2EC3">
        <w:rPr>
          <w:rFonts w:ascii="Times New Roman" w:eastAsia="Times New Roman" w:hAnsi="Times New Roman" w:cs="Times New Roman"/>
          <w:sz w:val="24"/>
          <w:szCs w:val="24"/>
          <w:vertAlign w:val="superscript"/>
          <w:lang w:eastAsia="it-IT"/>
        </w:rPr>
        <w:t>3</w:t>
      </w:r>
      <w:r w:rsidRPr="001A2EC3">
        <w:rPr>
          <w:rFonts w:ascii="Times New Roman" w:eastAsia="Times New Roman" w:hAnsi="Times New Roman" w:cs="Times New Roman"/>
          <w:sz w:val="24"/>
          <w:szCs w:val="24"/>
          <w:lang w:eastAsia="it-IT"/>
        </w:rPr>
        <w:t>) settimanali.</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 Per i giornalisti iscritti all'Istituto nazionale di previdenza per i giornalisti italiani "Giovanni Amendola" è dovuto un contributo pari allo 0,65 per cento della retribuzione.</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4. In relazione al versamento dei contributi di cui al presente articolo, alle trasgressioni degli obblighi relativi ed a quanto altro concerne il contributo medesimo, si applicano le disposizioni relative ai contributi obbligatori.</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lastRenderedPageBreak/>
        <w:t>5. Con decreto del Presidente della Repubblica, su proposta del Ministro per il lavoro e la previdenza sociale, di concerto con quello per il tesoro, la misura dei contributi stabiliti dal presente articolo può essere modificata in relazione alle effettive esigenze delle relative gestioni.</w:t>
      </w:r>
    </w:p>
    <w:p w:rsidR="00B2017F" w:rsidRPr="001A2EC3" w:rsidRDefault="00B2017F" w:rsidP="00B2017F">
      <w:pPr>
        <w:pStyle w:val="Nessunaspaziatura"/>
        <w:rPr>
          <w:sz w:val="18"/>
          <w:szCs w:val="18"/>
          <w:lang w:eastAsia="it-IT"/>
        </w:rPr>
      </w:pPr>
      <w:r w:rsidRPr="001A2EC3">
        <w:rPr>
          <w:sz w:val="18"/>
          <w:szCs w:val="18"/>
          <w:lang w:eastAsia="it-IT"/>
        </w:rPr>
        <w:t>___________________________________</w:t>
      </w:r>
    </w:p>
    <w:p w:rsidR="00157A22" w:rsidRPr="001A2EC3" w:rsidRDefault="00157A22" w:rsidP="00B2017F">
      <w:pPr>
        <w:pStyle w:val="Nessunaspaziatura"/>
        <w:rPr>
          <w:sz w:val="18"/>
          <w:szCs w:val="18"/>
          <w:lang w:eastAsia="it-IT"/>
        </w:rPr>
      </w:pPr>
      <w:r w:rsidRPr="001A2EC3">
        <w:rPr>
          <w:sz w:val="18"/>
          <w:szCs w:val="18"/>
          <w:lang w:eastAsia="it-IT"/>
        </w:rPr>
        <w:t>(1) Lettera così modificata dall'art. 15-bis, comma 4, lett. a), D.L. 2 luglio 2007, n. 81, convertito, con modificazioni, dalla L. 3 agosto 2007, n. 127, a decorrere dal 1° luglio 2007.</w:t>
      </w:r>
    </w:p>
    <w:p w:rsidR="00157A22" w:rsidRPr="001A2EC3" w:rsidRDefault="00157A22" w:rsidP="00B2017F">
      <w:pPr>
        <w:pStyle w:val="Nessunaspaziatura"/>
        <w:rPr>
          <w:sz w:val="18"/>
          <w:szCs w:val="18"/>
          <w:lang w:eastAsia="it-IT"/>
        </w:rPr>
      </w:pPr>
      <w:r w:rsidRPr="001A2EC3">
        <w:rPr>
          <w:sz w:val="18"/>
          <w:szCs w:val="18"/>
          <w:lang w:eastAsia="it-IT"/>
        </w:rPr>
        <w:t>(2) Lettera così modificata dall'art. 15-bis, comma 4, lett. b), D.L. 2 luglio 2007, n. 81, convertito, con modificazioni, dalla L. 3 agosto 2007, n. 127, a decorrere dal 1° luglio 2007.</w:t>
      </w:r>
      <w:r w:rsidRPr="001A2EC3">
        <w:rPr>
          <w:sz w:val="18"/>
          <w:szCs w:val="18"/>
          <w:lang w:eastAsia="it-IT"/>
        </w:rPr>
        <w:br/>
        <w:t>(3) Somma corrispondente a euro 0,0165.</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80.</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Oneri derivanti dall'assegno di maternit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di base</w:t>
      </w:r>
      <w:r w:rsidRPr="001A2EC3">
        <w:rPr>
          <w:rFonts w:ascii="Times New Roman" w:eastAsia="Times New Roman" w:hAnsi="Times New Roman" w:cs="Times New Roman"/>
          <w:sz w:val="24"/>
          <w:szCs w:val="24"/>
          <w:lang w:eastAsia="it-IT"/>
        </w:rPr>
        <w:br/>
        <w:t>(legge 23 dicembre 1998, n. 448, art. 66, commi 5 e 5-bis)</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Per il finanziamento dell'assegno di maternità di cui all'articolo 74 è istituito un Fondo presso la Presidenza del Consiglio dei Ministri, la cui dotazione è stabilita in lire 25 miliardi per l'anno 1999, in lire 125 miliardi per l'anno 2000 e in lire 150 miliardi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 a decorrere dall'anno 2001.</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A tal fine sono trasferite dal bilancio dello Stato all'INPS le relative somme, con conguaglio, alla fine di ogni esercizio, sulla base di specifica rendicontazione.</w:t>
      </w:r>
    </w:p>
    <w:p w:rsidR="00B2017F" w:rsidRPr="001A2EC3" w:rsidRDefault="00B2017F" w:rsidP="00B2017F">
      <w:pPr>
        <w:pStyle w:val="Nessunaspaziatura"/>
        <w:rPr>
          <w:sz w:val="18"/>
          <w:szCs w:val="18"/>
          <w:lang w:eastAsia="it-IT"/>
        </w:rPr>
      </w:pPr>
      <w:r w:rsidRPr="001A2EC3">
        <w:rPr>
          <w:sz w:val="18"/>
          <w:szCs w:val="18"/>
          <w:lang w:eastAsia="it-IT"/>
        </w:rPr>
        <w:t>_________________________________</w:t>
      </w:r>
    </w:p>
    <w:p w:rsidR="00157A22" w:rsidRPr="001A2EC3" w:rsidRDefault="00157A22" w:rsidP="00B2017F">
      <w:pPr>
        <w:pStyle w:val="Nessunaspaziatura"/>
        <w:rPr>
          <w:sz w:val="18"/>
          <w:szCs w:val="18"/>
          <w:lang w:eastAsia="it-IT"/>
        </w:rPr>
      </w:pPr>
      <w:r w:rsidRPr="001A2EC3">
        <w:rPr>
          <w:sz w:val="18"/>
          <w:szCs w:val="18"/>
          <w:lang w:eastAsia="it-IT"/>
        </w:rPr>
        <w:t>(1) Somma corrispondente a euro 77.468.534,86.</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81.</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Oneri derivanti dall'assegno di maternit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per lavori atipici e discontinui</w:t>
      </w:r>
      <w:r w:rsidRPr="001A2EC3">
        <w:rPr>
          <w:rFonts w:ascii="Times New Roman" w:eastAsia="Times New Roman" w:hAnsi="Times New Roman" w:cs="Times New Roman"/>
          <w:sz w:val="24"/>
          <w:szCs w:val="24"/>
          <w:lang w:eastAsia="it-IT"/>
        </w:rPr>
        <w:br/>
        <w:t>(legge 23 dicembre 1999, n. 488, art. 49, comma 9)</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 L'assegno di cui all'articolo 75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posto a carico dello Stato.</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82.</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Oneri derivanti dal trattamento di maternit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delle lavoratrici autonome</w:t>
      </w:r>
      <w:r w:rsidRPr="001A2EC3">
        <w:rPr>
          <w:rFonts w:ascii="Times New Roman" w:eastAsia="Times New Roman" w:hAnsi="Times New Roman" w:cs="Times New Roman"/>
          <w:sz w:val="24"/>
          <w:szCs w:val="24"/>
          <w:lang w:eastAsia="it-IT"/>
        </w:rPr>
        <w:br/>
        <w:t>(legge 29 dicembre 1987, n. 546, art. 6, 7 e 8; legge 23 dicembre 1999, n. 488, art. 49, comma 1)</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Alla copertura degli oneri derivanti dall'applicazione del Capo XI, si provvede con un contributo annuo di lire 14.500 (</w:t>
      </w:r>
      <w:r w:rsidRPr="001A2EC3">
        <w:rPr>
          <w:rFonts w:ascii="Times New Roman" w:eastAsia="Times New Roman" w:hAnsi="Times New Roman" w:cs="Times New Roman"/>
          <w:sz w:val="24"/>
          <w:szCs w:val="24"/>
          <w:vertAlign w:val="superscript"/>
          <w:lang w:eastAsia="it-IT"/>
        </w:rPr>
        <w:t>3</w:t>
      </w:r>
      <w:r w:rsidRPr="001A2EC3">
        <w:rPr>
          <w:rFonts w:ascii="Times New Roman" w:eastAsia="Times New Roman" w:hAnsi="Times New Roman" w:cs="Times New Roman"/>
          <w:sz w:val="24"/>
          <w:szCs w:val="24"/>
          <w:lang w:eastAsia="it-IT"/>
        </w:rPr>
        <w:t>) per ogni iscritto all'assicurazione generale obbligatoria per l'invalidit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vecchiaia e superstiti per le gestioni dei coltivatori diretti, coloni e mezzadri, artigiani ed esercenti attivit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commerciali.</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1-bis. Il contributo annuo previsto al comma 1 si applica, altresì alle persone che esercitano, per proprio conto, quale esclusiva e prevalente attività lavorativa, la piccola pesca marittima e delle acque interne, iscritte al fondo di cui all'articolo 12, terzo comma, della legge 13 marzo 1958, n. 250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2. Al fine di assicurare l'equilibrio delle singole gestioni previdenziali, il Ministro del lavoro e della previdenza sociale, di concerto con il Ministro del tesoro, sentito il consiglio di amministrazione dell'INPS, con proprio decreto stabilisce le variazioni dei contributi previsti ai commi 1 e 1-bis, in misura percentuale uguale alle variazioni delle corrispettive indennità (</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B2017F" w:rsidRPr="001A2EC3" w:rsidRDefault="00B2017F" w:rsidP="00B2017F">
      <w:pPr>
        <w:pStyle w:val="Nessunaspaziatura"/>
        <w:rPr>
          <w:sz w:val="18"/>
          <w:szCs w:val="18"/>
          <w:lang w:eastAsia="it-IT"/>
        </w:rPr>
      </w:pPr>
      <w:r w:rsidRPr="001A2EC3">
        <w:rPr>
          <w:sz w:val="18"/>
          <w:szCs w:val="18"/>
          <w:lang w:eastAsia="it-IT"/>
        </w:rPr>
        <w:t>_________________________________________</w:t>
      </w:r>
    </w:p>
    <w:p w:rsidR="00157A22" w:rsidRPr="001A2EC3" w:rsidRDefault="00157A22" w:rsidP="00B2017F">
      <w:pPr>
        <w:pStyle w:val="Nessunaspaziatura"/>
        <w:rPr>
          <w:sz w:val="18"/>
          <w:szCs w:val="18"/>
          <w:lang w:eastAsia="it-IT"/>
        </w:rPr>
      </w:pPr>
      <w:r w:rsidRPr="001A2EC3">
        <w:rPr>
          <w:sz w:val="18"/>
          <w:szCs w:val="18"/>
          <w:lang w:eastAsia="it-IT"/>
        </w:rPr>
        <w:t>(1) Comma aggiunto dall'art. 1, co. 336, lett. c), n. 1, L. 24 dicembre 2012, n. 228.</w:t>
      </w:r>
      <w:r w:rsidRPr="001A2EC3">
        <w:rPr>
          <w:sz w:val="18"/>
          <w:szCs w:val="18"/>
          <w:lang w:eastAsia="it-IT"/>
        </w:rPr>
        <w:br/>
        <w:t>(2) Comma così modificato dall'art. 1, co. 336, lett. c), n. 2), L. 24 dicembre 2012, n. 228.</w:t>
      </w:r>
      <w:r w:rsidRPr="001A2EC3">
        <w:rPr>
          <w:sz w:val="18"/>
          <w:szCs w:val="18"/>
          <w:lang w:eastAsia="it-IT"/>
        </w:rPr>
        <w:br/>
        <w:t>(3) Somma corrispondente a euro 7,49. </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83.</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Oneri derivanti dal trattamento di maternit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delle libere professioniste</w:t>
      </w:r>
      <w:r w:rsidRPr="001A2EC3">
        <w:rPr>
          <w:rFonts w:ascii="Times New Roman" w:eastAsia="Times New Roman" w:hAnsi="Times New Roman" w:cs="Times New Roman"/>
          <w:sz w:val="24"/>
          <w:szCs w:val="24"/>
          <w:lang w:eastAsia="it-IT"/>
        </w:rPr>
        <w:br/>
        <w:t>(legge 11 dicembre 1990, n. 379, art. 5; legge 23 dicembre 1999, n. 488, art. 49, comma 1)</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lastRenderedPageBreak/>
        <w:t xml:space="preserve">1. Alla copertura degli oneri derivanti dall'applicazione del Capo XII, si provvede con un contributo annuo a carico di ogni iscritto a casse di previdenza e assistenza per i liberi professionisti. Il contributo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annualmente rivalutato con lo stesso indice di aumento dei contributi dovuti in misura fissa di cui all'articolo 22 della legge 3 giugno 1975, n. 160, e successive modificazioni.</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A seguito della riduzione degli oneri di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di cui all'articolo 78, per gli enti comunque denominati che gestiscono forme obbligatorie di previdenza in favore dei liberi professionisti, la ridefinizione dei contributi dovuti dagli iscritti ai fini del trattamento di maternità avviene mediante delibera degli enti medesimi, approvata dal Ministero del lavoro e delle politiche sociali, di concerto con il Ministero dell'economia e delle finanze, nonché con gli altri Ministeri rispettivamente </w:t>
      </w:r>
      <w:proofErr w:type="spellStart"/>
      <w:r w:rsidRPr="001A2EC3">
        <w:rPr>
          <w:rFonts w:ascii="Times New Roman" w:eastAsia="Times New Roman" w:hAnsi="Times New Roman" w:cs="Times New Roman"/>
          <w:sz w:val="24"/>
          <w:szCs w:val="24"/>
          <w:lang w:eastAsia="it-IT"/>
        </w:rPr>
        <w:t>competeni</w:t>
      </w:r>
      <w:proofErr w:type="spellEnd"/>
      <w:r w:rsidRPr="001A2EC3">
        <w:rPr>
          <w:rFonts w:ascii="Times New Roman" w:eastAsia="Times New Roman" w:hAnsi="Times New Roman" w:cs="Times New Roman"/>
          <w:sz w:val="24"/>
          <w:szCs w:val="24"/>
          <w:lang w:eastAsia="it-IT"/>
        </w:rPr>
        <w:t xml:space="preserve"> ad esercitare la vigilanza sul relativo ente.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Ai fini dell'approvazione della delibera di cui al comma 2, gli enti presentano ai Ministeri vigilanti idonea documentazione che attesti la situazione di equilibrio tra contributi versati e prestazioni erogate.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p>
    <w:p w:rsidR="00B2017F" w:rsidRPr="001A2EC3" w:rsidRDefault="00B2017F" w:rsidP="00B2017F">
      <w:pPr>
        <w:pStyle w:val="Nessunaspaziatura"/>
        <w:rPr>
          <w:sz w:val="18"/>
          <w:szCs w:val="18"/>
          <w:lang w:eastAsia="it-IT"/>
        </w:rPr>
      </w:pPr>
      <w:r w:rsidRPr="001A2EC3">
        <w:rPr>
          <w:sz w:val="18"/>
          <w:szCs w:val="18"/>
          <w:lang w:eastAsia="it-IT"/>
        </w:rPr>
        <w:t>____________________________________</w:t>
      </w:r>
    </w:p>
    <w:p w:rsidR="00157A22" w:rsidRPr="001A2EC3" w:rsidRDefault="00157A22" w:rsidP="00B2017F">
      <w:pPr>
        <w:pStyle w:val="Nessunaspaziatura"/>
        <w:rPr>
          <w:sz w:val="18"/>
          <w:szCs w:val="18"/>
          <w:lang w:eastAsia="it-IT"/>
        </w:rPr>
      </w:pPr>
      <w:r w:rsidRPr="001A2EC3">
        <w:rPr>
          <w:sz w:val="18"/>
          <w:szCs w:val="18"/>
          <w:lang w:eastAsia="it-IT"/>
        </w:rPr>
        <w:t>(1) Comma così sostituito dall'art. 8, D. Lgs. 23 aprile 2003, n. 115.</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84.</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Oneri derivanti dal trattamento di maternit</w:t>
      </w:r>
      <w:r w:rsidR="00727019" w:rsidRPr="001A2EC3">
        <w:rPr>
          <w:rFonts w:ascii="Times New Roman" w:eastAsia="Times New Roman" w:hAnsi="Times New Roman" w:cs="Times New Roman"/>
          <w:b/>
          <w:bCs/>
          <w:sz w:val="24"/>
          <w:szCs w:val="24"/>
          <w:lang w:eastAsia="it-IT"/>
        </w:rPr>
        <w:t>à</w:t>
      </w:r>
      <w:r w:rsidRPr="001A2EC3">
        <w:rPr>
          <w:rFonts w:ascii="Times New Roman" w:eastAsia="Times New Roman" w:hAnsi="Times New Roman" w:cs="Times New Roman"/>
          <w:b/>
          <w:bCs/>
          <w:sz w:val="24"/>
          <w:szCs w:val="24"/>
          <w:lang w:eastAsia="it-IT"/>
        </w:rPr>
        <w:t xml:space="preserve"> delle collaboratrici coordinate e continuative</w:t>
      </w:r>
      <w:r w:rsidRPr="001A2EC3">
        <w:rPr>
          <w:rFonts w:ascii="Times New Roman" w:eastAsia="Times New Roman" w:hAnsi="Times New Roman" w:cs="Times New Roman"/>
          <w:sz w:val="24"/>
          <w:szCs w:val="24"/>
          <w:lang w:eastAsia="it-IT"/>
        </w:rPr>
        <w:br/>
        <w:t>(legge 27 dicembre 1997, n. 449, art. 59, comma 16)</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 xml:space="preserve">1. Per i soggetti che non risultano iscritti ad altre forme obbligatorie, il contributo alla gestione separata di cui all'articolo 2, comma 26, della legge 8 agosto 1995, n. 335,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elevato di una ulteriore aliquota contributiva pari a 0,5 punti percentuali, per il finanziamento dell'onere derivante dall'estensione agli stessi anche della tutela relativa alla maternit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15" w:name="capo16"/>
      <w:bookmarkEnd w:id="15"/>
      <w:r w:rsidRPr="001A2EC3">
        <w:rPr>
          <w:rFonts w:ascii="Times New Roman" w:eastAsia="Times New Roman" w:hAnsi="Times New Roman" w:cs="Times New Roman"/>
          <w:b/>
          <w:bCs/>
          <w:sz w:val="24"/>
          <w:szCs w:val="24"/>
          <w:lang w:eastAsia="it-IT"/>
        </w:rPr>
        <w:t>Capo XVI</w:t>
      </w:r>
      <w:r w:rsidRPr="001A2EC3">
        <w:rPr>
          <w:rFonts w:ascii="Times New Roman" w:eastAsia="Times New Roman" w:hAnsi="Times New Roman" w:cs="Times New Roman"/>
          <w:b/>
          <w:bCs/>
          <w:sz w:val="24"/>
          <w:szCs w:val="24"/>
          <w:lang w:eastAsia="it-IT"/>
        </w:rPr>
        <w:br/>
        <w:t xml:space="preserve">DISPOSIZIONI FINALI </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85.</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Disposizioni in vigore</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Restano in vigore, in particolare, le seguenti disposizioni legislative, fatte salve le disapplicazioni disposte dai contratti collettivi ai sensi dell'articolo 72, comma 1, del decreto legislativo 3 febbraio 1993, n. 29:</w:t>
      </w:r>
      <w:r w:rsidRPr="001A2EC3">
        <w:rPr>
          <w:rFonts w:ascii="Times New Roman" w:eastAsia="Times New Roman" w:hAnsi="Times New Roman" w:cs="Times New Roman"/>
          <w:sz w:val="24"/>
          <w:szCs w:val="24"/>
          <w:lang w:eastAsia="it-IT"/>
        </w:rPr>
        <w:br/>
        <w:t>a) l'articolo 41 del decreto del Presidente della Repubblica 10 gennaio 1957, n. 3;</w:t>
      </w:r>
      <w:r w:rsidRPr="001A2EC3">
        <w:rPr>
          <w:rFonts w:ascii="Times New Roman" w:eastAsia="Times New Roman" w:hAnsi="Times New Roman" w:cs="Times New Roman"/>
          <w:sz w:val="24"/>
          <w:szCs w:val="24"/>
          <w:lang w:eastAsia="it-IT"/>
        </w:rPr>
        <w:br/>
        <w:t>b) l'articolo 157-sexies del decreto del Presidente della Repubblica 5 gennaio 1967, n. 18, come sostituito dall'articolo 1 del decreto legislativo 7 aprile 2000, n. 103;</w:t>
      </w:r>
      <w:r w:rsidRPr="001A2EC3">
        <w:rPr>
          <w:rFonts w:ascii="Times New Roman" w:eastAsia="Times New Roman" w:hAnsi="Times New Roman" w:cs="Times New Roman"/>
          <w:sz w:val="24"/>
          <w:szCs w:val="24"/>
          <w:lang w:eastAsia="it-IT"/>
        </w:rPr>
        <w:br/>
        <w:t>c) l'articolo 3 della legge 8 agosto 1972, n. 457;</w:t>
      </w:r>
      <w:r w:rsidRPr="001A2EC3">
        <w:rPr>
          <w:rFonts w:ascii="Times New Roman" w:eastAsia="Times New Roman" w:hAnsi="Times New Roman" w:cs="Times New Roman"/>
          <w:sz w:val="24"/>
          <w:szCs w:val="24"/>
          <w:lang w:eastAsia="it-IT"/>
        </w:rPr>
        <w:br/>
        <w:t>d) l'articolo 10 della legge 18 maggio 1973, n. 304;</w:t>
      </w:r>
      <w:r w:rsidRPr="001A2EC3">
        <w:rPr>
          <w:rFonts w:ascii="Times New Roman" w:eastAsia="Times New Roman" w:hAnsi="Times New Roman" w:cs="Times New Roman"/>
          <w:sz w:val="24"/>
          <w:szCs w:val="24"/>
          <w:lang w:eastAsia="it-IT"/>
        </w:rPr>
        <w:br/>
        <w:t>e) la lettera c) del comma 2 dell'articolo 5 della legge 9 dicembre 1977, n. 903;</w:t>
      </w:r>
      <w:r w:rsidRPr="001A2EC3">
        <w:rPr>
          <w:rFonts w:ascii="Times New Roman" w:eastAsia="Times New Roman" w:hAnsi="Times New Roman" w:cs="Times New Roman"/>
          <w:sz w:val="24"/>
          <w:szCs w:val="24"/>
          <w:lang w:eastAsia="it-IT"/>
        </w:rPr>
        <w:br/>
        <w:t>f) l'articolo 74 della legge 23 dicembre 1978, n. 833;</w:t>
      </w:r>
      <w:r w:rsidRPr="001A2EC3">
        <w:rPr>
          <w:rFonts w:ascii="Times New Roman" w:eastAsia="Times New Roman" w:hAnsi="Times New Roman" w:cs="Times New Roman"/>
          <w:sz w:val="24"/>
          <w:szCs w:val="24"/>
          <w:lang w:eastAsia="it-IT"/>
        </w:rPr>
        <w:br/>
        <w:t>g) l'articolo 1 del decreto-legge 30 dicembre 1979, n. 663, convertito, con modificazioni, dalla legge 29 febbraio 1980, n. 33;</w:t>
      </w:r>
      <w:r w:rsidRPr="001A2EC3">
        <w:rPr>
          <w:rFonts w:ascii="Times New Roman" w:eastAsia="Times New Roman" w:hAnsi="Times New Roman" w:cs="Times New Roman"/>
          <w:sz w:val="24"/>
          <w:szCs w:val="24"/>
          <w:lang w:eastAsia="it-IT"/>
        </w:rPr>
        <w:br/>
        <w:t>h) il comma 2 dell'articolo 54 della legge 1° aprile 1981, n. 121;</w:t>
      </w:r>
      <w:r w:rsidRPr="001A2EC3">
        <w:rPr>
          <w:rFonts w:ascii="Times New Roman" w:eastAsia="Times New Roman" w:hAnsi="Times New Roman" w:cs="Times New Roman"/>
          <w:sz w:val="24"/>
          <w:szCs w:val="24"/>
          <w:lang w:eastAsia="it-IT"/>
        </w:rPr>
        <w:br/>
        <w:t>i) l'articolo 12 della legge 23 aprile 1981, n. 155;</w:t>
      </w:r>
      <w:r w:rsidRPr="001A2EC3">
        <w:rPr>
          <w:rFonts w:ascii="Times New Roman" w:eastAsia="Times New Roman" w:hAnsi="Times New Roman" w:cs="Times New Roman"/>
          <w:sz w:val="24"/>
          <w:szCs w:val="24"/>
          <w:lang w:eastAsia="it-IT"/>
        </w:rPr>
        <w:br/>
        <w:t>j) l'articolo 8-bis del decreto-legge 30 aprile 1981, n. 168, convertito, con modificazioni, dalla legge 27 giugno 1981, n. 331;</w:t>
      </w:r>
      <w:r w:rsidRPr="001A2EC3">
        <w:rPr>
          <w:rFonts w:ascii="Times New Roman" w:eastAsia="Times New Roman" w:hAnsi="Times New Roman" w:cs="Times New Roman"/>
          <w:sz w:val="24"/>
          <w:szCs w:val="24"/>
          <w:lang w:eastAsia="it-IT"/>
        </w:rPr>
        <w:br/>
        <w:t>k) l'articolo 14 del decreto-legge 22 dicembre 1981, n. 791, convertito, con modificazioni, dalla legge 26 febbraio 1982, n. 54;</w:t>
      </w:r>
      <w:r w:rsidRPr="001A2EC3">
        <w:rPr>
          <w:rFonts w:ascii="Times New Roman" w:eastAsia="Times New Roman" w:hAnsi="Times New Roman" w:cs="Times New Roman"/>
          <w:sz w:val="24"/>
          <w:szCs w:val="24"/>
          <w:lang w:eastAsia="it-IT"/>
        </w:rPr>
        <w:br/>
        <w:t>l) l'articolo 7 della legge 26 aprile 1985, n. 162;</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lastRenderedPageBreak/>
        <w:t>m) (.......) (</w:t>
      </w:r>
      <w:r w:rsidRPr="001A2EC3">
        <w:rPr>
          <w:rFonts w:ascii="Times New Roman" w:eastAsia="Times New Roman" w:hAnsi="Times New Roman" w:cs="Times New Roman"/>
          <w:sz w:val="24"/>
          <w:szCs w:val="24"/>
          <w:vertAlign w:val="superscript"/>
          <w:lang w:eastAsia="it-IT"/>
        </w:rPr>
        <w:t>3</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t>n) il comma 1-bis dell'articolo 3 del decreto-legge 22 gennaio 1990, n. 6, convertito, con modificazioni, dalla legge 24 marzo 1990, n. 58;</w:t>
      </w:r>
      <w:r w:rsidRPr="001A2EC3">
        <w:rPr>
          <w:rFonts w:ascii="Times New Roman" w:eastAsia="Times New Roman" w:hAnsi="Times New Roman" w:cs="Times New Roman"/>
          <w:sz w:val="24"/>
          <w:szCs w:val="24"/>
          <w:lang w:eastAsia="it-IT"/>
        </w:rPr>
        <w:br/>
        <w:t>o) il comma 8 dell'articolo 7 della legge 23 luglio 1991, n. 223;</w:t>
      </w:r>
      <w:r w:rsidRPr="001A2EC3">
        <w:rPr>
          <w:rFonts w:ascii="Times New Roman" w:eastAsia="Times New Roman" w:hAnsi="Times New Roman" w:cs="Times New Roman"/>
          <w:sz w:val="24"/>
          <w:szCs w:val="24"/>
          <w:lang w:eastAsia="it-IT"/>
        </w:rPr>
        <w:br/>
        <w:t>p) il comma 2 dell'articolo 7, il comma 2 dell'articolo 18 e il comma 2 dell'articolo 27 del decreto legislativo 30 ottobre 1992, n. 443;</w:t>
      </w:r>
      <w:r w:rsidRPr="001A2EC3">
        <w:rPr>
          <w:rFonts w:ascii="Times New Roman" w:eastAsia="Times New Roman" w:hAnsi="Times New Roman" w:cs="Times New Roman"/>
          <w:sz w:val="24"/>
          <w:szCs w:val="24"/>
          <w:lang w:eastAsia="it-IT"/>
        </w:rPr>
        <w:br/>
        <w:t>q) il comma 4 dell'articolo 2 del decreto legislativo 12 maggio 1995, n. 197;</w:t>
      </w:r>
      <w:r w:rsidRPr="001A2EC3">
        <w:rPr>
          <w:rFonts w:ascii="Times New Roman" w:eastAsia="Times New Roman" w:hAnsi="Times New Roman" w:cs="Times New Roman"/>
          <w:sz w:val="24"/>
          <w:szCs w:val="24"/>
          <w:lang w:eastAsia="it-IT"/>
        </w:rPr>
        <w:br/>
        <w:t>r) il comma 2, seconda parte, dell'articolo 5 del decreto legislativo 12 maggio 1995, n. 201;</w:t>
      </w:r>
      <w:r w:rsidRPr="001A2EC3">
        <w:rPr>
          <w:rFonts w:ascii="Times New Roman" w:eastAsia="Times New Roman" w:hAnsi="Times New Roman" w:cs="Times New Roman"/>
          <w:sz w:val="24"/>
          <w:szCs w:val="24"/>
          <w:lang w:eastAsia="it-IT"/>
        </w:rPr>
        <w:br/>
        <w:t>s) il comma 40 dell'articolo 1 della legge 8 agosto 1995, n. 335;</w:t>
      </w:r>
      <w:r w:rsidRPr="001A2EC3">
        <w:rPr>
          <w:rFonts w:ascii="Times New Roman" w:eastAsia="Times New Roman" w:hAnsi="Times New Roman" w:cs="Times New Roman"/>
          <w:sz w:val="24"/>
          <w:szCs w:val="24"/>
          <w:lang w:eastAsia="it-IT"/>
        </w:rPr>
        <w:br/>
        <w:t>t) gli articoli 5, 7 e 8 del decreto legislativo 16 settembre 1996, n. 564;</w:t>
      </w:r>
      <w:r w:rsidRPr="001A2EC3">
        <w:rPr>
          <w:rFonts w:ascii="Times New Roman" w:eastAsia="Times New Roman" w:hAnsi="Times New Roman" w:cs="Times New Roman"/>
          <w:sz w:val="24"/>
          <w:szCs w:val="24"/>
          <w:lang w:eastAsia="it-IT"/>
        </w:rPr>
        <w:br/>
        <w:t>u) l'articolo 23 della legge 4 marzo 1997, n. 62;</w:t>
      </w:r>
      <w:r w:rsidRPr="001A2EC3">
        <w:rPr>
          <w:rFonts w:ascii="Times New Roman" w:eastAsia="Times New Roman" w:hAnsi="Times New Roman" w:cs="Times New Roman"/>
          <w:sz w:val="24"/>
          <w:szCs w:val="24"/>
          <w:lang w:eastAsia="it-IT"/>
        </w:rPr>
        <w:br/>
        <w:t>v) il comma 16 dell'articolo 59 della legge 27 dicembre 1991, n. 449;</w:t>
      </w:r>
      <w:r w:rsidRPr="001A2EC3">
        <w:rPr>
          <w:rFonts w:ascii="Times New Roman" w:eastAsia="Times New Roman" w:hAnsi="Times New Roman" w:cs="Times New Roman"/>
          <w:sz w:val="24"/>
          <w:szCs w:val="24"/>
          <w:lang w:eastAsia="it-IT"/>
        </w:rPr>
        <w:br/>
        <w:t>w) il comma 2 dell'articolo 2 del decreto-legge 20 gennaio 1998, n. 4, convertito, con modificazioni, dalla legge 20 marzo 1998, n. 52;</w:t>
      </w:r>
      <w:r w:rsidRPr="001A2EC3">
        <w:rPr>
          <w:rFonts w:ascii="Times New Roman" w:eastAsia="Times New Roman" w:hAnsi="Times New Roman" w:cs="Times New Roman"/>
          <w:sz w:val="24"/>
          <w:szCs w:val="24"/>
          <w:lang w:eastAsia="it-IT"/>
        </w:rPr>
        <w:br/>
        <w:t>x) il comma 1 dell'articolo 25 e il comma 3 dell'articolo 34 e il comma 3 dell'articolo 35 del decreto legislativo 25 luglio 1998, n. 286;</w:t>
      </w:r>
      <w:r w:rsidRPr="001A2EC3">
        <w:rPr>
          <w:rFonts w:ascii="Times New Roman" w:eastAsia="Times New Roman" w:hAnsi="Times New Roman" w:cs="Times New Roman"/>
          <w:sz w:val="24"/>
          <w:szCs w:val="24"/>
          <w:lang w:eastAsia="it-IT"/>
        </w:rPr>
        <w:br/>
        <w:t>y) la lettera a) del comma 5 dell'articolo 1 del decreto legislativo 29 aprile 1998, n. 124;</w:t>
      </w:r>
      <w:r w:rsidRPr="001A2EC3">
        <w:rPr>
          <w:rFonts w:ascii="Times New Roman" w:eastAsia="Times New Roman" w:hAnsi="Times New Roman" w:cs="Times New Roman"/>
          <w:sz w:val="24"/>
          <w:szCs w:val="24"/>
          <w:lang w:eastAsia="it-IT"/>
        </w:rPr>
        <w:br/>
        <w:t>z) (.......) (</w:t>
      </w:r>
      <w:r w:rsidRPr="001A2EC3">
        <w:rPr>
          <w:rFonts w:ascii="Times New Roman" w:eastAsia="Times New Roman" w:hAnsi="Times New Roman" w:cs="Times New Roman"/>
          <w:sz w:val="24"/>
          <w:szCs w:val="24"/>
          <w:vertAlign w:val="superscript"/>
          <w:lang w:eastAsia="it-IT"/>
        </w:rPr>
        <w:t>3</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t>aa) la lettera e) del comma 2, dell'articolo 1 del decreto legislativo 22 giugno 1999, n. 230;</w:t>
      </w:r>
      <w:r w:rsidRPr="001A2EC3">
        <w:rPr>
          <w:rFonts w:ascii="Times New Roman" w:eastAsia="Times New Roman" w:hAnsi="Times New Roman" w:cs="Times New Roman"/>
          <w:sz w:val="24"/>
          <w:szCs w:val="24"/>
          <w:lang w:eastAsia="it-IT"/>
        </w:rPr>
        <w:br/>
      </w:r>
      <w:proofErr w:type="spellStart"/>
      <w:r w:rsidRPr="001A2EC3">
        <w:rPr>
          <w:rFonts w:ascii="Times New Roman" w:eastAsia="Times New Roman" w:hAnsi="Times New Roman" w:cs="Times New Roman"/>
          <w:sz w:val="24"/>
          <w:szCs w:val="24"/>
          <w:lang w:eastAsia="it-IT"/>
        </w:rPr>
        <w:t>bb</w:t>
      </w:r>
      <w:proofErr w:type="spellEnd"/>
      <w:r w:rsidRPr="001A2EC3">
        <w:rPr>
          <w:rFonts w:ascii="Times New Roman" w:eastAsia="Times New Roman" w:hAnsi="Times New Roman" w:cs="Times New Roman"/>
          <w:sz w:val="24"/>
          <w:szCs w:val="24"/>
          <w:lang w:eastAsia="it-IT"/>
        </w:rPr>
        <w:t>) l'articolo 65 della legge 2 agosto 1999, n. 302;</w:t>
      </w:r>
      <w:r w:rsidRPr="001A2EC3">
        <w:rPr>
          <w:rFonts w:ascii="Times New Roman" w:eastAsia="Times New Roman" w:hAnsi="Times New Roman" w:cs="Times New Roman"/>
          <w:sz w:val="24"/>
          <w:szCs w:val="24"/>
          <w:lang w:eastAsia="it-IT"/>
        </w:rPr>
        <w:br/>
        <w:t>cc) il comma 1 dell'articolo 41 della legge 23 dicembre 1999, n. 488;</w:t>
      </w:r>
      <w:r w:rsidRPr="001A2EC3">
        <w:rPr>
          <w:rFonts w:ascii="Times New Roman" w:eastAsia="Times New Roman" w:hAnsi="Times New Roman" w:cs="Times New Roman"/>
          <w:sz w:val="24"/>
          <w:szCs w:val="24"/>
          <w:lang w:eastAsia="it-IT"/>
        </w:rPr>
        <w:br/>
      </w:r>
      <w:proofErr w:type="spellStart"/>
      <w:r w:rsidRPr="001A2EC3">
        <w:rPr>
          <w:rFonts w:ascii="Times New Roman" w:eastAsia="Times New Roman" w:hAnsi="Times New Roman" w:cs="Times New Roman"/>
          <w:sz w:val="24"/>
          <w:szCs w:val="24"/>
          <w:lang w:eastAsia="it-IT"/>
        </w:rPr>
        <w:t>dd</w:t>
      </w:r>
      <w:proofErr w:type="spellEnd"/>
      <w:r w:rsidRPr="001A2EC3">
        <w:rPr>
          <w:rFonts w:ascii="Times New Roman" w:eastAsia="Times New Roman" w:hAnsi="Times New Roman" w:cs="Times New Roman"/>
          <w:sz w:val="24"/>
          <w:szCs w:val="24"/>
          <w:lang w:eastAsia="it-IT"/>
        </w:rPr>
        <w:t>) i commi 2 e 3 dell'articolo 12 della legge 8 marzo 2000, n. 53, limitatamente alla previsione del termine di sei mesi ivi previsto:</w:t>
      </w:r>
      <w:r w:rsidRPr="001A2EC3">
        <w:rPr>
          <w:rFonts w:ascii="Times New Roman" w:eastAsia="Times New Roman" w:hAnsi="Times New Roman" w:cs="Times New Roman"/>
          <w:sz w:val="24"/>
          <w:szCs w:val="24"/>
          <w:lang w:eastAsia="it-IT"/>
        </w:rPr>
        <w:br/>
      </w:r>
      <w:proofErr w:type="spellStart"/>
      <w:r w:rsidRPr="001A2EC3">
        <w:rPr>
          <w:rFonts w:ascii="Times New Roman" w:eastAsia="Times New Roman" w:hAnsi="Times New Roman" w:cs="Times New Roman"/>
          <w:sz w:val="24"/>
          <w:szCs w:val="24"/>
          <w:lang w:eastAsia="it-IT"/>
        </w:rPr>
        <w:t>ee</w:t>
      </w:r>
      <w:proofErr w:type="spellEnd"/>
      <w:r w:rsidRPr="001A2EC3">
        <w:rPr>
          <w:rFonts w:ascii="Times New Roman" w:eastAsia="Times New Roman" w:hAnsi="Times New Roman" w:cs="Times New Roman"/>
          <w:sz w:val="24"/>
          <w:szCs w:val="24"/>
          <w:lang w:eastAsia="it-IT"/>
        </w:rPr>
        <w:t>) il comma 2 dell'articolo 10 e il comma 2 dell'articolo 23 del decreto legislativo 21 maggio 2000, n. 146;</w:t>
      </w:r>
      <w:r w:rsidRPr="001A2EC3">
        <w:rPr>
          <w:rFonts w:ascii="Times New Roman" w:eastAsia="Times New Roman" w:hAnsi="Times New Roman" w:cs="Times New Roman"/>
          <w:sz w:val="24"/>
          <w:szCs w:val="24"/>
          <w:lang w:eastAsia="it-IT"/>
        </w:rPr>
        <w:br/>
        <w:t>ff) gli articoli 5 e 18, il comma 3 dell'articolo 25, il comma 3 dell'articolo 32, il comma 6 dell'articolo 41 e il comma 3 dell'articolo 47 del decreto legislativo 5 ottobre 2000, n. 334;</w:t>
      </w:r>
      <w:r w:rsidRPr="001A2EC3">
        <w:rPr>
          <w:rFonts w:ascii="Times New Roman" w:eastAsia="Times New Roman" w:hAnsi="Times New Roman" w:cs="Times New Roman"/>
          <w:sz w:val="24"/>
          <w:szCs w:val="24"/>
          <w:lang w:eastAsia="it-IT"/>
        </w:rPr>
        <w:br/>
        <w:t>gg) il comma 12 dell'articolo 80 della legge 23 dicembre 2000, n. 388.</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Restano in vigore, in particolare, le seguenti disposizioni regolamentari:</w:t>
      </w:r>
      <w:r w:rsidRPr="001A2EC3">
        <w:rPr>
          <w:rFonts w:ascii="Times New Roman" w:eastAsia="Times New Roman" w:hAnsi="Times New Roman" w:cs="Times New Roman"/>
          <w:sz w:val="24"/>
          <w:szCs w:val="24"/>
          <w:lang w:eastAsia="it-IT"/>
        </w:rPr>
        <w:br/>
        <w:t>a) il decreto del Presidente della Repubblica 31 dicembre 1971, n. 1403;</w:t>
      </w:r>
      <w:r w:rsidRPr="001A2EC3">
        <w:rPr>
          <w:rFonts w:ascii="Times New Roman" w:eastAsia="Times New Roman" w:hAnsi="Times New Roman" w:cs="Times New Roman"/>
          <w:sz w:val="24"/>
          <w:szCs w:val="24"/>
          <w:lang w:eastAsia="it-IT"/>
        </w:rPr>
        <w:br/>
        <w:t>b) il decreto del Presidente della Repubblica 25 novembre 1976, n. 1026, ad eccezione degli articoli 1, 11 e 21;</w:t>
      </w:r>
      <w:r w:rsidRPr="001A2EC3">
        <w:rPr>
          <w:rFonts w:ascii="Times New Roman" w:eastAsia="Times New Roman" w:hAnsi="Times New Roman" w:cs="Times New Roman"/>
          <w:sz w:val="24"/>
          <w:szCs w:val="24"/>
          <w:lang w:eastAsia="it-IT"/>
        </w:rPr>
        <w:br/>
        <w:t>c) il comma 4 dell'articolo 58 del decreto del Presidente della Repubblica 11 luglio 1980, n. 382;</w:t>
      </w:r>
      <w:r w:rsidRPr="001A2EC3">
        <w:rPr>
          <w:rFonts w:ascii="Times New Roman" w:eastAsia="Times New Roman" w:hAnsi="Times New Roman" w:cs="Times New Roman"/>
          <w:sz w:val="24"/>
          <w:szCs w:val="24"/>
          <w:lang w:eastAsia="it-IT"/>
        </w:rPr>
        <w:br/>
        <w:t>d) il comma 2, dell'articolo 20-quinquies e il comma 2 dell'articolo 25-quater del decreto del Presidente della Repubblica 24 aprile 1982, n. 337;</w:t>
      </w:r>
      <w:r w:rsidRPr="001A2EC3">
        <w:rPr>
          <w:rFonts w:ascii="Times New Roman" w:eastAsia="Times New Roman" w:hAnsi="Times New Roman" w:cs="Times New Roman"/>
          <w:sz w:val="24"/>
          <w:szCs w:val="24"/>
          <w:lang w:eastAsia="it-IT"/>
        </w:rPr>
        <w:br/>
        <w:t>e) il decreto del Ministro del lavoro e della previdenza sociale 2 giugno 1982;</w:t>
      </w:r>
      <w:r w:rsidRPr="001A2EC3">
        <w:rPr>
          <w:rFonts w:ascii="Times New Roman" w:eastAsia="Times New Roman" w:hAnsi="Times New Roman" w:cs="Times New Roman"/>
          <w:sz w:val="24"/>
          <w:szCs w:val="24"/>
          <w:lang w:eastAsia="it-IT"/>
        </w:rPr>
        <w:br/>
        <w:t>f) il decreto del Ministro del lavoro e della previdenza sociale 23 maggio 1991;</w:t>
      </w:r>
      <w:r w:rsidRPr="001A2EC3">
        <w:rPr>
          <w:rFonts w:ascii="Times New Roman" w:eastAsia="Times New Roman" w:hAnsi="Times New Roman" w:cs="Times New Roman"/>
          <w:sz w:val="24"/>
          <w:szCs w:val="24"/>
          <w:lang w:eastAsia="it-IT"/>
        </w:rPr>
        <w:br/>
        <w:t>g) l'articolo 14 del decreto del Presidente del Consiglio dei Ministri 21 aprile 1994, n. 439, fino al momento della sua abrogazione cos</w:t>
      </w:r>
      <w:r w:rsidR="00727019" w:rsidRPr="001A2EC3">
        <w:rPr>
          <w:rFonts w:ascii="Times New Roman" w:eastAsia="Times New Roman" w:hAnsi="Times New Roman" w:cs="Times New Roman"/>
          <w:sz w:val="24"/>
          <w:szCs w:val="24"/>
          <w:lang w:eastAsia="it-IT"/>
        </w:rPr>
        <w:t>ì</w:t>
      </w:r>
      <w:r w:rsidRPr="001A2EC3">
        <w:rPr>
          <w:rFonts w:ascii="Times New Roman" w:eastAsia="Times New Roman" w:hAnsi="Times New Roman" w:cs="Times New Roman"/>
          <w:sz w:val="24"/>
          <w:szCs w:val="24"/>
          <w:lang w:eastAsia="it-IT"/>
        </w:rPr>
        <w:t xml:space="preserve"> come prevista dalla lettera c) del comma 1 dell'articolo 10 del decreto legislativo 30 luglio 1999, n. 287;</w:t>
      </w:r>
      <w:r w:rsidRPr="001A2EC3">
        <w:rPr>
          <w:rFonts w:ascii="Times New Roman" w:eastAsia="Times New Roman" w:hAnsi="Times New Roman" w:cs="Times New Roman"/>
          <w:sz w:val="24"/>
          <w:szCs w:val="24"/>
          <w:lang w:eastAsia="it-IT"/>
        </w:rPr>
        <w:br/>
        <w:t>h) il decreto del Ministro della sanità 10 settembre 1998; (</w:t>
      </w:r>
      <w:r w:rsidRPr="001A2EC3">
        <w:rPr>
          <w:rFonts w:ascii="Times New Roman" w:eastAsia="Times New Roman" w:hAnsi="Times New Roman" w:cs="Times New Roman"/>
          <w:sz w:val="24"/>
          <w:szCs w:val="24"/>
          <w:vertAlign w:val="superscript"/>
          <w:lang w:eastAsia="it-IT"/>
        </w:rPr>
        <w:t>4</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t>i) il comma 4 dell'articolo 8 e il comma 3 dell'articolo 19 del decreto del Presidente della Repubblica 4 dicembre 1997, n. 465;</w:t>
      </w:r>
      <w:r w:rsidRPr="001A2EC3">
        <w:rPr>
          <w:rFonts w:ascii="Times New Roman" w:eastAsia="Times New Roman" w:hAnsi="Times New Roman" w:cs="Times New Roman"/>
          <w:sz w:val="24"/>
          <w:szCs w:val="24"/>
          <w:lang w:eastAsia="it-IT"/>
        </w:rPr>
        <w:br/>
        <w:t>j) il comma 2 dell'articolo 7 del decreto del Ministro del lavoro e della previdenza sociale 25 marzo 1998, n. 142;</w:t>
      </w:r>
      <w:r w:rsidRPr="001A2EC3">
        <w:rPr>
          <w:rFonts w:ascii="Times New Roman" w:eastAsia="Times New Roman" w:hAnsi="Times New Roman" w:cs="Times New Roman"/>
          <w:sz w:val="24"/>
          <w:szCs w:val="24"/>
          <w:lang w:eastAsia="it-IT"/>
        </w:rPr>
        <w:br/>
        <w:t>k) il D.M. 4 aprile 2002 del Ministro del lavoro e delle politiche sociali;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t>l) il comma 1 dell'articolo 1 del decreto del Ministro della sanit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10 settembre 1998;</w:t>
      </w:r>
      <w:r w:rsidRPr="001A2EC3">
        <w:rPr>
          <w:rFonts w:ascii="Times New Roman" w:eastAsia="Times New Roman" w:hAnsi="Times New Roman" w:cs="Times New Roman"/>
          <w:sz w:val="24"/>
          <w:szCs w:val="24"/>
          <w:lang w:eastAsia="it-IT"/>
        </w:rPr>
        <w:br/>
        <w:t>m) gli articoli 1 e 3 del decreto del Ministro del lavoro e della previdenza sociale 12 febbraio 1999;</w:t>
      </w:r>
      <w:r w:rsidRPr="001A2EC3">
        <w:rPr>
          <w:rFonts w:ascii="Times New Roman" w:eastAsia="Times New Roman" w:hAnsi="Times New Roman" w:cs="Times New Roman"/>
          <w:sz w:val="24"/>
          <w:szCs w:val="24"/>
          <w:lang w:eastAsia="it-IT"/>
        </w:rPr>
        <w:br/>
        <w:t>n) il comma 2 dell'articolo 6 del decreto del Ministro dell'universit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e della ricerca scientifica 30 aprile 1999, n. 224;</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lastRenderedPageBreak/>
        <w:t>o) il decreto del Ministro del lavoro e della previdenza sociale 4 agosto 1999;</w:t>
      </w:r>
      <w:r w:rsidRPr="001A2EC3">
        <w:rPr>
          <w:rFonts w:ascii="Times New Roman" w:eastAsia="Times New Roman" w:hAnsi="Times New Roman" w:cs="Times New Roman"/>
          <w:sz w:val="24"/>
          <w:szCs w:val="24"/>
          <w:lang w:eastAsia="it-IT"/>
        </w:rPr>
        <w:br/>
        <w:t>p) il comma 6 dell'articolo 42 del decreto del Presidente della Repubblica 31 agosto 1999, n. 394;</w:t>
      </w:r>
      <w:r w:rsidRPr="001A2EC3">
        <w:rPr>
          <w:rFonts w:ascii="Times New Roman" w:eastAsia="Times New Roman" w:hAnsi="Times New Roman" w:cs="Times New Roman"/>
          <w:sz w:val="24"/>
          <w:szCs w:val="24"/>
          <w:lang w:eastAsia="it-IT"/>
        </w:rPr>
        <w:br/>
        <w:t>q) il decreto del Ministro del lavoro e della previdenza sociale 20 dicembre 1999, n. 553;</w:t>
      </w:r>
      <w:r w:rsidRPr="001A2EC3">
        <w:rPr>
          <w:rFonts w:ascii="Times New Roman" w:eastAsia="Times New Roman" w:hAnsi="Times New Roman" w:cs="Times New Roman"/>
          <w:sz w:val="24"/>
          <w:szCs w:val="24"/>
          <w:lang w:eastAsia="it-IT"/>
        </w:rPr>
        <w:br/>
        <w:t>r) il decreto del Ministro della sanit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24 aprile 2000.</w:t>
      </w:r>
      <w:r w:rsidRPr="001A2EC3">
        <w:rPr>
          <w:rFonts w:ascii="Times New Roman" w:eastAsia="Times New Roman" w:hAnsi="Times New Roman" w:cs="Times New Roman"/>
          <w:sz w:val="24"/>
          <w:szCs w:val="24"/>
          <w:lang w:eastAsia="it-IT"/>
        </w:rPr>
        <w:br/>
        <w:t>r-bis) il D.M. 21 dicembre 2000, n. 452 del Ministro per la solidarietà sociale, e successive modificazioni. (</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B2017F" w:rsidRPr="001A2EC3" w:rsidRDefault="00B2017F" w:rsidP="00B2017F">
      <w:pPr>
        <w:pStyle w:val="Nessunaspaziatura"/>
        <w:rPr>
          <w:sz w:val="18"/>
          <w:szCs w:val="18"/>
          <w:lang w:eastAsia="it-IT"/>
        </w:rPr>
      </w:pPr>
      <w:r w:rsidRPr="001A2EC3">
        <w:rPr>
          <w:sz w:val="18"/>
          <w:szCs w:val="18"/>
          <w:lang w:eastAsia="it-IT"/>
        </w:rPr>
        <w:t>_________________________________</w:t>
      </w:r>
    </w:p>
    <w:p w:rsidR="00157A22" w:rsidRPr="001A2EC3" w:rsidRDefault="00157A22" w:rsidP="00B2017F">
      <w:pPr>
        <w:pStyle w:val="Nessunaspaziatura"/>
        <w:rPr>
          <w:sz w:val="18"/>
          <w:szCs w:val="18"/>
          <w:lang w:eastAsia="it-IT"/>
        </w:rPr>
      </w:pPr>
      <w:r w:rsidRPr="001A2EC3">
        <w:rPr>
          <w:sz w:val="18"/>
          <w:szCs w:val="18"/>
          <w:lang w:eastAsia="it-IT"/>
        </w:rPr>
        <w:t>(1) Lettera così sostituita dall'art. 9, D.Lgs. 23 aprile 2003, n. 115.</w:t>
      </w:r>
      <w:r w:rsidRPr="001A2EC3">
        <w:rPr>
          <w:sz w:val="18"/>
          <w:szCs w:val="18"/>
          <w:lang w:eastAsia="it-IT"/>
        </w:rPr>
        <w:br/>
        <w:t>(2) Lettera aggiunta dall'art. 9, D.Lgs. 23 aprile 2003, n. 115.</w:t>
      </w:r>
      <w:r w:rsidRPr="001A2EC3">
        <w:rPr>
          <w:sz w:val="18"/>
          <w:szCs w:val="18"/>
          <w:lang w:eastAsia="it-IT"/>
        </w:rPr>
        <w:br/>
        <w:t>(3) Lettera soppressa dall’art. 21, comma 1, lett. a), D.Lgs. 15 giugno 2015, n. 80, a decorrere dal 25 giugno 2015, ai sensi di quanto disposto dall’art. 28, comma 1 del medesimo D.Lgs. n. 80/2015.</w:t>
      </w:r>
      <w:r w:rsidRPr="001A2EC3">
        <w:rPr>
          <w:sz w:val="18"/>
          <w:szCs w:val="18"/>
          <w:lang w:eastAsia="it-IT"/>
        </w:rPr>
        <w:br/>
        <w:t>(4) Lettera così sostituita dall’art. 21, comma 1, lett. b), D.Lgs. 15 giugno 2015, n. 80, a decorrere dal 25 giugno 2015, ai sensi di quanto disposto dall’art. 28, comma 1 del medesimo D.Lgs. n. 80/2015.</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86.</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Disposizioni abrogate</w:t>
      </w:r>
      <w:r w:rsidRPr="001A2EC3">
        <w:rPr>
          <w:rFonts w:ascii="Times New Roman" w:eastAsia="Times New Roman" w:hAnsi="Times New Roman" w:cs="Times New Roman"/>
          <w:sz w:val="24"/>
          <w:szCs w:val="24"/>
          <w:lang w:eastAsia="it-IT"/>
        </w:rPr>
        <w:br/>
        <w:t>(legge 9 dicembre 1977, n. 903, articolo 3, comma 2; legge 29 dicembre 1987, n. 546, articolo 9; legge 8 marzo 2000, n. 53, articoli 15 e 17, comma 4)</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Restano abrogate le seguenti disposizioni:</w:t>
      </w:r>
      <w:r w:rsidRPr="001A2EC3">
        <w:rPr>
          <w:rFonts w:ascii="Times New Roman" w:eastAsia="Times New Roman" w:hAnsi="Times New Roman" w:cs="Times New Roman"/>
          <w:sz w:val="24"/>
          <w:szCs w:val="24"/>
          <w:lang w:eastAsia="it-IT"/>
        </w:rPr>
        <w:br/>
        <w:t>a) gli articoli 18 e 19 della legge 26 aprile 1934, n. 653;</w:t>
      </w:r>
      <w:r w:rsidRPr="001A2EC3">
        <w:rPr>
          <w:rFonts w:ascii="Times New Roman" w:eastAsia="Times New Roman" w:hAnsi="Times New Roman" w:cs="Times New Roman"/>
          <w:sz w:val="24"/>
          <w:szCs w:val="24"/>
          <w:lang w:eastAsia="it-IT"/>
        </w:rPr>
        <w:br/>
        <w:t>b) la legge 26 agosto 1950, n. 860.</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Dalla data di entrata in vigore del presente testo unico, sono abrogate, in particolare, le seguenti disposizioni legislative:</w:t>
      </w:r>
      <w:r w:rsidRPr="001A2EC3">
        <w:rPr>
          <w:rFonts w:ascii="Times New Roman" w:eastAsia="Times New Roman" w:hAnsi="Times New Roman" w:cs="Times New Roman"/>
          <w:sz w:val="24"/>
          <w:szCs w:val="24"/>
          <w:lang w:eastAsia="it-IT"/>
        </w:rPr>
        <w:br/>
        <w:t>a) la legge 30 dicembre 1971, n. 1204 e successive modificazioni;</w:t>
      </w:r>
      <w:r w:rsidRPr="001A2EC3">
        <w:rPr>
          <w:rFonts w:ascii="Times New Roman" w:eastAsia="Times New Roman" w:hAnsi="Times New Roman" w:cs="Times New Roman"/>
          <w:sz w:val="24"/>
          <w:szCs w:val="24"/>
          <w:lang w:eastAsia="it-IT"/>
        </w:rPr>
        <w:br/>
        <w:t>b) il secondo comma dell'articolo 3; i commi 1 e 2, lettere a) e b), dell'articolo 5; gli articoli 6, 6-bis, 6-ter e 8 della legge 9 dicembre 1977, n. 903;</w:t>
      </w:r>
      <w:r w:rsidRPr="001A2EC3">
        <w:rPr>
          <w:rFonts w:ascii="Times New Roman" w:eastAsia="Times New Roman" w:hAnsi="Times New Roman" w:cs="Times New Roman"/>
          <w:sz w:val="24"/>
          <w:szCs w:val="24"/>
          <w:lang w:eastAsia="it-IT"/>
        </w:rPr>
        <w:br/>
        <w:t xml:space="preserve">c) la lettera n) del comma 3 dell'articolo 31 e l'articolo 39-quater della legge 4 maggio 1983, n. 184, </w:t>
      </w:r>
      <w:proofErr w:type="spellStart"/>
      <w:r w:rsidRPr="001A2EC3">
        <w:rPr>
          <w:rFonts w:ascii="Times New Roman" w:eastAsia="Times New Roman" w:hAnsi="Times New Roman" w:cs="Times New Roman"/>
          <w:sz w:val="24"/>
          <w:szCs w:val="24"/>
          <w:lang w:eastAsia="it-IT"/>
        </w:rPr>
        <w:t>nonch</w:t>
      </w:r>
      <w:r w:rsidR="00727019" w:rsidRPr="001A2EC3">
        <w:rPr>
          <w:rFonts w:ascii="Times New Roman" w:eastAsia="Times New Roman" w:hAnsi="Times New Roman" w:cs="Times New Roman"/>
          <w:sz w:val="24"/>
          <w:szCs w:val="24"/>
          <w:lang w:eastAsia="it-IT"/>
        </w:rPr>
        <w:t>è</w:t>
      </w:r>
      <w:proofErr w:type="spellEnd"/>
      <w:r w:rsidRPr="001A2EC3">
        <w:rPr>
          <w:rFonts w:ascii="Times New Roman" w:eastAsia="Times New Roman" w:hAnsi="Times New Roman" w:cs="Times New Roman"/>
          <w:sz w:val="24"/>
          <w:szCs w:val="24"/>
          <w:lang w:eastAsia="it-IT"/>
        </w:rPr>
        <w:t xml:space="preserve"> le parole "e gli articoli 6 e 7 della legge 9 dicembre 1977, n. 903, si applicano anche agli affidatari di cui al comma precedente" del secondo comma dell'articolo 80 della legge 4 maggio 1983, n. 184;</w:t>
      </w:r>
      <w:r w:rsidRPr="001A2EC3">
        <w:rPr>
          <w:rFonts w:ascii="Times New Roman" w:eastAsia="Times New Roman" w:hAnsi="Times New Roman" w:cs="Times New Roman"/>
          <w:sz w:val="24"/>
          <w:szCs w:val="24"/>
          <w:lang w:eastAsia="it-IT"/>
        </w:rPr>
        <w:br/>
        <w:t>d) il comma 4 dell'articolo 31 della legge 28 febbraio 1986, n. 41;</w:t>
      </w:r>
      <w:r w:rsidRPr="001A2EC3">
        <w:rPr>
          <w:rFonts w:ascii="Times New Roman" w:eastAsia="Times New Roman" w:hAnsi="Times New Roman" w:cs="Times New Roman"/>
          <w:sz w:val="24"/>
          <w:szCs w:val="24"/>
          <w:lang w:eastAsia="it-IT"/>
        </w:rPr>
        <w:br/>
        <w:t>e) la legge 29 dicembre 1987, n. 546;</w:t>
      </w:r>
      <w:r w:rsidRPr="001A2EC3">
        <w:rPr>
          <w:rFonts w:ascii="Times New Roman" w:eastAsia="Times New Roman" w:hAnsi="Times New Roman" w:cs="Times New Roman"/>
          <w:sz w:val="24"/>
          <w:szCs w:val="24"/>
          <w:lang w:eastAsia="it-IT"/>
        </w:rPr>
        <w:br/>
        <w:t>f) l'articolo 13 della legge 7 agosto 1990, n. 232, cos</w:t>
      </w:r>
      <w:r w:rsidR="00727019" w:rsidRPr="001A2EC3">
        <w:rPr>
          <w:rFonts w:ascii="Times New Roman" w:eastAsia="Times New Roman" w:hAnsi="Times New Roman" w:cs="Times New Roman"/>
          <w:sz w:val="24"/>
          <w:szCs w:val="24"/>
          <w:lang w:eastAsia="it-IT"/>
        </w:rPr>
        <w:t>ì</w:t>
      </w:r>
      <w:r w:rsidRPr="001A2EC3">
        <w:rPr>
          <w:rFonts w:ascii="Times New Roman" w:eastAsia="Times New Roman" w:hAnsi="Times New Roman" w:cs="Times New Roman"/>
          <w:sz w:val="24"/>
          <w:szCs w:val="24"/>
          <w:lang w:eastAsia="it-IT"/>
        </w:rPr>
        <w:t xml:space="preserve"> come modificato dall'articolo 3 del decreto-legge 6 maggio 1994, n. 271, convertito, con modificazioni, dalla legge 6 luglio 1994, n. 433;</w:t>
      </w:r>
      <w:r w:rsidRPr="001A2EC3">
        <w:rPr>
          <w:rFonts w:ascii="Times New Roman" w:eastAsia="Times New Roman" w:hAnsi="Times New Roman" w:cs="Times New Roman"/>
          <w:sz w:val="24"/>
          <w:szCs w:val="24"/>
          <w:lang w:eastAsia="it-IT"/>
        </w:rPr>
        <w:br/>
        <w:t>g) la legge 11 dicembre 1990, n. 379;</w:t>
      </w:r>
      <w:r w:rsidRPr="001A2EC3">
        <w:rPr>
          <w:rFonts w:ascii="Times New Roman" w:eastAsia="Times New Roman" w:hAnsi="Times New Roman" w:cs="Times New Roman"/>
          <w:sz w:val="24"/>
          <w:szCs w:val="24"/>
          <w:lang w:eastAsia="it-IT"/>
        </w:rPr>
        <w:br/>
        <w:t>h) l'articolo 8 del decreto-legge 29 marzo 1991, n. 103, convertito, con modificazioni, dalla legge 1° giugno 1991, n. 166;</w:t>
      </w:r>
      <w:r w:rsidRPr="001A2EC3">
        <w:rPr>
          <w:rFonts w:ascii="Times New Roman" w:eastAsia="Times New Roman" w:hAnsi="Times New Roman" w:cs="Times New Roman"/>
          <w:sz w:val="24"/>
          <w:szCs w:val="24"/>
          <w:lang w:eastAsia="it-IT"/>
        </w:rPr>
        <w:br/>
        <w:t>i) il comma 1 dell'articolo 33 della legge 5 febbraio 1992, n. 104;</w:t>
      </w:r>
      <w:r w:rsidRPr="001A2EC3">
        <w:rPr>
          <w:rFonts w:ascii="Times New Roman" w:eastAsia="Times New Roman" w:hAnsi="Times New Roman" w:cs="Times New Roman"/>
          <w:sz w:val="24"/>
          <w:szCs w:val="24"/>
          <w:lang w:eastAsia="it-IT"/>
        </w:rPr>
        <w:br/>
        <w:t>j) i commi 1 e 3 dell'articolo 14 del decreto legislativo 30 dicembre 1992, n. 503;</w:t>
      </w:r>
      <w:r w:rsidRPr="001A2EC3">
        <w:rPr>
          <w:rFonts w:ascii="Times New Roman" w:eastAsia="Times New Roman" w:hAnsi="Times New Roman" w:cs="Times New Roman"/>
          <w:sz w:val="24"/>
          <w:szCs w:val="24"/>
          <w:lang w:eastAsia="it-IT"/>
        </w:rPr>
        <w:br/>
        <w:t>k) i commi 3, 4 e 5 dell'articolo 6 del decreto-legge 20 maggio 1993, n. 148, convertito, con modificazioni, dalla legge 19 luglio 1993, n. 236;</w:t>
      </w:r>
      <w:r w:rsidRPr="001A2EC3">
        <w:rPr>
          <w:rFonts w:ascii="Times New Roman" w:eastAsia="Times New Roman" w:hAnsi="Times New Roman" w:cs="Times New Roman"/>
          <w:sz w:val="24"/>
          <w:szCs w:val="24"/>
          <w:lang w:eastAsia="it-IT"/>
        </w:rPr>
        <w:br/>
        <w:t>l) il comma 2 dell'articolo 2 del decreto legislativo 9 settembre 1994, n. 566;</w:t>
      </w:r>
      <w:r w:rsidRPr="001A2EC3">
        <w:rPr>
          <w:rFonts w:ascii="Times New Roman" w:eastAsia="Times New Roman" w:hAnsi="Times New Roman" w:cs="Times New Roman"/>
          <w:sz w:val="24"/>
          <w:szCs w:val="24"/>
          <w:lang w:eastAsia="it-IT"/>
        </w:rPr>
        <w:br/>
        <w:t>m) l'articolo 69 del decreto legislativo 17 marzo 1995, n. 230;</w:t>
      </w:r>
      <w:r w:rsidRPr="001A2EC3">
        <w:rPr>
          <w:rFonts w:ascii="Times New Roman" w:eastAsia="Times New Roman" w:hAnsi="Times New Roman" w:cs="Times New Roman"/>
          <w:sz w:val="24"/>
          <w:szCs w:val="24"/>
          <w:lang w:eastAsia="it-IT"/>
        </w:rPr>
        <w:br/>
        <w:t>n) l'articolo 2 del decreto legislativo 16 settembre 1996, n. 564;</w:t>
      </w:r>
      <w:r w:rsidRPr="001A2EC3">
        <w:rPr>
          <w:rFonts w:ascii="Times New Roman" w:eastAsia="Times New Roman" w:hAnsi="Times New Roman" w:cs="Times New Roman"/>
          <w:sz w:val="24"/>
          <w:szCs w:val="24"/>
          <w:lang w:eastAsia="it-IT"/>
        </w:rPr>
        <w:br/>
        <w:t>o) il decreto legislativo 25 novembre 1996, n. 645;</w:t>
      </w:r>
      <w:r w:rsidRPr="001A2EC3">
        <w:rPr>
          <w:rFonts w:ascii="Times New Roman" w:eastAsia="Times New Roman" w:hAnsi="Times New Roman" w:cs="Times New Roman"/>
          <w:sz w:val="24"/>
          <w:szCs w:val="24"/>
          <w:lang w:eastAsia="it-IT"/>
        </w:rPr>
        <w:br/>
        <w:t>p) il comma 15 dell'articolo 8 del decreto legislativo 1° dicembre 1997, n. 468;</w:t>
      </w:r>
      <w:r w:rsidRPr="001A2EC3">
        <w:rPr>
          <w:rFonts w:ascii="Times New Roman" w:eastAsia="Times New Roman" w:hAnsi="Times New Roman" w:cs="Times New Roman"/>
          <w:sz w:val="24"/>
          <w:szCs w:val="24"/>
          <w:lang w:eastAsia="it-IT"/>
        </w:rPr>
        <w:br/>
        <w:t>q) l'articolo 66 della legge 23 dicembre 1998, n. 448, cos</w:t>
      </w:r>
      <w:r w:rsidR="00727019" w:rsidRPr="001A2EC3">
        <w:rPr>
          <w:rFonts w:ascii="Times New Roman" w:eastAsia="Times New Roman" w:hAnsi="Times New Roman" w:cs="Times New Roman"/>
          <w:sz w:val="24"/>
          <w:szCs w:val="24"/>
          <w:lang w:eastAsia="it-IT"/>
        </w:rPr>
        <w:t>ì</w:t>
      </w:r>
      <w:r w:rsidRPr="001A2EC3">
        <w:rPr>
          <w:rFonts w:ascii="Times New Roman" w:eastAsia="Times New Roman" w:hAnsi="Times New Roman" w:cs="Times New Roman"/>
          <w:sz w:val="24"/>
          <w:szCs w:val="24"/>
          <w:lang w:eastAsia="it-IT"/>
        </w:rPr>
        <w:t xml:space="preserve"> come modificato dagli articoli 50 e 63 della legge 17 maggio 1999, n. 144;</w:t>
      </w:r>
      <w:r w:rsidRPr="001A2EC3">
        <w:rPr>
          <w:rFonts w:ascii="Times New Roman" w:eastAsia="Times New Roman" w:hAnsi="Times New Roman" w:cs="Times New Roman"/>
          <w:sz w:val="24"/>
          <w:szCs w:val="24"/>
          <w:lang w:eastAsia="it-IT"/>
        </w:rPr>
        <w:br/>
        <w:t>r) i commi 1, 8, 9, 10, 11, 12, 13 e 14 dell'articolo 49 della legge 23 dicembre 1999, n. 488;</w:t>
      </w:r>
      <w:r w:rsidRPr="001A2EC3">
        <w:rPr>
          <w:rFonts w:ascii="Times New Roman" w:eastAsia="Times New Roman" w:hAnsi="Times New Roman" w:cs="Times New Roman"/>
          <w:sz w:val="24"/>
          <w:szCs w:val="24"/>
          <w:lang w:eastAsia="it-IT"/>
        </w:rPr>
        <w:br/>
        <w:t>s) i commi 2 e 3 dell'articolo 4 e i commi 2 e 3 dell'articolo 5 del decreto legislativo 31 gennaio 2000, n. 24;</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lastRenderedPageBreak/>
        <w:t xml:space="preserve">t) il comma 5 dell'articolo 3, il comma 4-bis dell'articolo 4 e l'articolo 10 e i commi 2 e 3 dell'articolo 12, salvo quanto previsto dalla lettera </w:t>
      </w:r>
      <w:proofErr w:type="spellStart"/>
      <w:r w:rsidRPr="001A2EC3">
        <w:rPr>
          <w:rFonts w:ascii="Times New Roman" w:eastAsia="Times New Roman" w:hAnsi="Times New Roman" w:cs="Times New Roman"/>
          <w:sz w:val="24"/>
          <w:szCs w:val="24"/>
          <w:lang w:eastAsia="it-IT"/>
        </w:rPr>
        <w:t>dd</w:t>
      </w:r>
      <w:proofErr w:type="spellEnd"/>
      <w:r w:rsidRPr="001A2EC3">
        <w:rPr>
          <w:rFonts w:ascii="Times New Roman" w:eastAsia="Times New Roman" w:hAnsi="Times New Roman" w:cs="Times New Roman"/>
          <w:sz w:val="24"/>
          <w:szCs w:val="24"/>
          <w:lang w:eastAsia="it-IT"/>
        </w:rPr>
        <w:t>) dell'articolo 85 del presente testo unico, e l'articolo 14 della legge 8 marzo 2000, n. 53; (</w:t>
      </w:r>
      <w:r w:rsidRPr="001A2EC3">
        <w:rPr>
          <w:rFonts w:ascii="Times New Roman" w:eastAsia="Times New Roman" w:hAnsi="Times New Roman" w:cs="Times New Roman"/>
          <w:sz w:val="24"/>
          <w:szCs w:val="24"/>
          <w:vertAlign w:val="superscript"/>
          <w:lang w:eastAsia="it-IT"/>
        </w:rPr>
        <w:t>1</w:t>
      </w:r>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t>u) i commi 10 e 11 dell'articolo 80 della legge 23 dicembre 2000, n. 388.</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3. Dalla data di entrata in vigore del presente testo unico, sono abrogate le seguenti disposizioni regolamentari:</w:t>
      </w:r>
      <w:r w:rsidRPr="001A2EC3">
        <w:rPr>
          <w:rFonts w:ascii="Times New Roman" w:eastAsia="Times New Roman" w:hAnsi="Times New Roman" w:cs="Times New Roman"/>
          <w:sz w:val="24"/>
          <w:szCs w:val="24"/>
          <w:lang w:eastAsia="it-IT"/>
        </w:rPr>
        <w:br/>
        <w:t>a) gli articoli 1, 11 e 21 del decreto del Presidente della Repubblica 25 novembre 1976, n. 1026. (</w:t>
      </w:r>
      <w:r w:rsidRPr="001A2EC3">
        <w:rPr>
          <w:rFonts w:ascii="Times New Roman" w:eastAsia="Times New Roman" w:hAnsi="Times New Roman" w:cs="Times New Roman"/>
          <w:sz w:val="24"/>
          <w:szCs w:val="24"/>
          <w:vertAlign w:val="superscript"/>
          <w:lang w:eastAsia="it-IT"/>
        </w:rPr>
        <w:t>2</w:t>
      </w:r>
      <w:r w:rsidRPr="001A2EC3">
        <w:rPr>
          <w:rFonts w:ascii="Times New Roman" w:eastAsia="Times New Roman" w:hAnsi="Times New Roman" w:cs="Times New Roman"/>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3-bis. Le disposizioni di cui agli articoli 17 e 18 della legge 8 marzo 2000, n. 53, non si applicano con riferimento ai congedi disciplinati dal presente testo unico. (</w:t>
      </w:r>
      <w:r w:rsidRPr="001A2EC3">
        <w:rPr>
          <w:rFonts w:ascii="Times New Roman" w:eastAsia="Times New Roman" w:hAnsi="Times New Roman" w:cs="Times New Roman"/>
          <w:sz w:val="24"/>
          <w:szCs w:val="24"/>
          <w:vertAlign w:val="superscript"/>
          <w:lang w:eastAsia="it-IT"/>
        </w:rPr>
        <w:t>3</w:t>
      </w:r>
      <w:r w:rsidRPr="001A2EC3">
        <w:rPr>
          <w:rFonts w:ascii="Times New Roman" w:eastAsia="Times New Roman" w:hAnsi="Times New Roman" w:cs="Times New Roman"/>
          <w:sz w:val="24"/>
          <w:szCs w:val="24"/>
          <w:lang w:eastAsia="it-IT"/>
        </w:rPr>
        <w:t>)</w:t>
      </w:r>
    </w:p>
    <w:p w:rsidR="00B2017F" w:rsidRPr="001A2EC3" w:rsidRDefault="00B2017F" w:rsidP="00B2017F">
      <w:pPr>
        <w:pStyle w:val="Nessunaspaziatura"/>
        <w:rPr>
          <w:sz w:val="18"/>
          <w:szCs w:val="18"/>
          <w:lang w:eastAsia="it-IT"/>
        </w:rPr>
      </w:pPr>
      <w:r w:rsidRPr="001A2EC3">
        <w:rPr>
          <w:sz w:val="18"/>
          <w:szCs w:val="18"/>
          <w:lang w:eastAsia="it-IT"/>
        </w:rPr>
        <w:t>_________________________________________</w:t>
      </w:r>
    </w:p>
    <w:p w:rsidR="00157A22" w:rsidRPr="001A2EC3" w:rsidRDefault="00157A22" w:rsidP="00B2017F">
      <w:pPr>
        <w:pStyle w:val="Nessunaspaziatura"/>
        <w:rPr>
          <w:sz w:val="18"/>
          <w:szCs w:val="18"/>
          <w:lang w:eastAsia="it-IT"/>
        </w:rPr>
      </w:pPr>
      <w:r w:rsidRPr="001A2EC3">
        <w:rPr>
          <w:sz w:val="18"/>
          <w:szCs w:val="18"/>
          <w:lang w:eastAsia="it-IT"/>
        </w:rPr>
        <w:t>(1) Lettera così modificata dall'art. 9, D.Lgs. 23 aprile 2003, n. 115.</w:t>
      </w:r>
      <w:r w:rsidRPr="001A2EC3">
        <w:rPr>
          <w:sz w:val="18"/>
          <w:szCs w:val="18"/>
          <w:lang w:eastAsia="it-IT"/>
        </w:rPr>
        <w:br/>
        <w:t>(2) Comma così corretto con Comunicato 8 ottobre 2001 (Gazzetta Ufficiale 8 ottobre 2001, n. 234).</w:t>
      </w:r>
      <w:r w:rsidRPr="001A2EC3">
        <w:rPr>
          <w:sz w:val="18"/>
          <w:szCs w:val="18"/>
          <w:lang w:eastAsia="it-IT"/>
        </w:rPr>
        <w:br/>
        <w:t>(3) Comma aggiunto dall'art. 9, D.Lgs. 23 aprile 2003, n. 115.</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87.</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Disposizioni regolamentari di attuazione</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Fino all'entrata in vigore delle disposizioni regolamentari di attuazione del presente testo unico, emanate ai sensi dell'articolo 17, comma 1, della legge 23 agosto 1988, n. 400, si applicano le disposizioni del decreto del Presidente della Repubblica 25 novembre 1976, n. 1026, salvo quanto stabilito dall'articolo 86 del presente testo unico.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t>2. Le disposizioni del citato decreto del Presidente della Repubblica 25 novembre 1976, n. 1026, che fanno riferimento alla disciplina della legge 30 dicembre 1971, n. 1204, sono da intendersi riferite alle corrispondenti disposizioni del presente testo unico.</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Art. 88.</w:t>
      </w:r>
      <w:r w:rsidR="00F47BA5" w:rsidRPr="001A2EC3">
        <w:rPr>
          <w:rFonts w:ascii="Times New Roman" w:eastAsia="Times New Roman" w:hAnsi="Times New Roman" w:cs="Times New Roman"/>
          <w:b/>
          <w:bCs/>
          <w:sz w:val="24"/>
          <w:szCs w:val="24"/>
          <w:lang w:eastAsia="it-IT"/>
        </w:rPr>
        <w:t xml:space="preserve"> </w:t>
      </w:r>
      <w:r w:rsidRPr="001A2EC3">
        <w:rPr>
          <w:rFonts w:ascii="Times New Roman" w:eastAsia="Times New Roman" w:hAnsi="Times New Roman" w:cs="Times New Roman"/>
          <w:b/>
          <w:bCs/>
          <w:sz w:val="24"/>
          <w:szCs w:val="24"/>
          <w:lang w:eastAsia="it-IT"/>
        </w:rPr>
        <w:t>Entrata in vigore</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Il presente decreto legislativo entra in vigore il giorno successivo a quello della sua pubblicazione nella Gazzetta Ufficiale della Repubblica.</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ALLEGATI</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16" w:name="allegato1"/>
      <w:bookmarkStart w:id="17" w:name="allegatoA"/>
      <w:bookmarkEnd w:id="16"/>
      <w:bookmarkEnd w:id="17"/>
      <w:r w:rsidRPr="001A2EC3">
        <w:rPr>
          <w:rFonts w:ascii="Times New Roman" w:eastAsia="Times New Roman" w:hAnsi="Times New Roman" w:cs="Times New Roman"/>
          <w:b/>
          <w:bCs/>
          <w:sz w:val="24"/>
          <w:szCs w:val="24"/>
          <w:lang w:eastAsia="it-IT"/>
        </w:rPr>
        <w:t>Allegato A</w:t>
      </w:r>
      <w:r w:rsidRPr="001A2EC3">
        <w:rPr>
          <w:rFonts w:ascii="Times New Roman" w:eastAsia="Times New Roman" w:hAnsi="Times New Roman" w:cs="Times New Roman"/>
          <w:sz w:val="24"/>
          <w:szCs w:val="24"/>
          <w:lang w:eastAsia="it-IT"/>
        </w:rPr>
        <w:br/>
        <w:t>(Articolo 5 del decreto del Presidente della Repubblica 25 novembre 1976, n. 1026)</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b/>
          <w:bCs/>
          <w:sz w:val="24"/>
          <w:szCs w:val="24"/>
          <w:lang w:eastAsia="it-IT"/>
        </w:rPr>
        <w:t xml:space="preserve">ELENCO DEI LAVORI FATICOSI, PERICOLOSI E INSALUBRI DI CUI ALL'ART. 7 </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Il divieto di cui all'art. 7, primo comma, del testo unico si intende riferito al trasporto, sia a braccia e a spalle, sia con carretti a ruote su strada o su guida, e al sollevamento dei pesi, compreso il carico e scarico e ogni altra operazione connessa.</w:t>
      </w:r>
      <w:r w:rsidRPr="001A2EC3">
        <w:rPr>
          <w:rFonts w:ascii="Times New Roman" w:eastAsia="Times New Roman" w:hAnsi="Times New Roman" w:cs="Times New Roman"/>
          <w:sz w:val="24"/>
          <w:szCs w:val="24"/>
          <w:lang w:eastAsia="it-IT"/>
        </w:rPr>
        <w:br/>
        <w:t>I lavori faticosi, pericolosi ed insalubri, vietati ai sensi dello stesso articolo, sono i seguenti:</w:t>
      </w:r>
      <w:r w:rsidRPr="001A2EC3">
        <w:rPr>
          <w:rFonts w:ascii="Times New Roman" w:eastAsia="Times New Roman" w:hAnsi="Times New Roman" w:cs="Times New Roman"/>
          <w:sz w:val="24"/>
          <w:szCs w:val="24"/>
          <w:lang w:eastAsia="it-IT"/>
        </w:rPr>
        <w:br/>
        <w:t>A) quelli previsti dal decreto legislativo 4 agosto 1999, n. 345 e dal decreto legislativo 18 agosto 2000, n. 262;</w:t>
      </w:r>
      <w:r w:rsidRPr="001A2EC3">
        <w:rPr>
          <w:rFonts w:ascii="Times New Roman" w:eastAsia="Times New Roman" w:hAnsi="Times New Roman" w:cs="Times New Roman"/>
          <w:sz w:val="24"/>
          <w:szCs w:val="24"/>
          <w:lang w:eastAsia="it-IT"/>
        </w:rPr>
        <w:br/>
        <w:t>B) quelli indicati nella tabella allegata al decreto del Presidente della Repubblica 19 marzo 1956, n. 303, per i quali vige l'obbligo delle visite mediche preventive e periodiche: durante la gestazione e per 7 mesi dopo il parto;</w:t>
      </w:r>
      <w:r w:rsidRPr="001A2EC3">
        <w:rPr>
          <w:rFonts w:ascii="Times New Roman" w:eastAsia="Times New Roman" w:hAnsi="Times New Roman" w:cs="Times New Roman"/>
          <w:sz w:val="24"/>
          <w:szCs w:val="24"/>
          <w:lang w:eastAsia="it-IT"/>
        </w:rPr>
        <w:br/>
        <w:t xml:space="preserve">C) quelli che espongono alla silicosi e all'asbestosi, </w:t>
      </w:r>
      <w:proofErr w:type="spellStart"/>
      <w:r w:rsidRPr="001A2EC3">
        <w:rPr>
          <w:rFonts w:ascii="Times New Roman" w:eastAsia="Times New Roman" w:hAnsi="Times New Roman" w:cs="Times New Roman"/>
          <w:sz w:val="24"/>
          <w:szCs w:val="24"/>
          <w:lang w:eastAsia="it-IT"/>
        </w:rPr>
        <w:t>nonch</w:t>
      </w:r>
      <w:r w:rsidR="00727019" w:rsidRPr="001A2EC3">
        <w:rPr>
          <w:rFonts w:ascii="Times New Roman" w:eastAsia="Times New Roman" w:hAnsi="Times New Roman" w:cs="Times New Roman"/>
          <w:sz w:val="24"/>
          <w:szCs w:val="24"/>
          <w:lang w:eastAsia="it-IT"/>
        </w:rPr>
        <w:t>è</w:t>
      </w:r>
      <w:proofErr w:type="spellEnd"/>
      <w:r w:rsidRPr="001A2EC3">
        <w:rPr>
          <w:rFonts w:ascii="Times New Roman" w:eastAsia="Times New Roman" w:hAnsi="Times New Roman" w:cs="Times New Roman"/>
          <w:sz w:val="24"/>
          <w:szCs w:val="24"/>
          <w:lang w:eastAsia="it-IT"/>
        </w:rPr>
        <w:t xml:space="preserve"> alle altre malattie professionali di cui agli allegati 4 e 5 al decreto del Presidente della Repubblica 30 giugno 1965, n. 1124, e successive modificazioni: durante la gestazione e fino a 7 mesi dopo il parto;</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lastRenderedPageBreak/>
        <w:t>D) i lavori che comportano l'esposizione alle radiazioni ionizzanti: durante la gestazione e per 7 mesi dopo il parto;</w:t>
      </w:r>
      <w:r w:rsidRPr="001A2EC3">
        <w:rPr>
          <w:rFonts w:ascii="Times New Roman" w:eastAsia="Times New Roman" w:hAnsi="Times New Roman" w:cs="Times New Roman"/>
          <w:sz w:val="24"/>
          <w:szCs w:val="24"/>
          <w:lang w:eastAsia="it-IT"/>
        </w:rPr>
        <w:br/>
        <w:t>E) i lavori su scale ed impalcature mobili e fisse: durante la gestazione e fino al termine del periodo di interdizione dal lavoro;</w:t>
      </w:r>
      <w:r w:rsidRPr="001A2EC3">
        <w:rPr>
          <w:rFonts w:ascii="Times New Roman" w:eastAsia="Times New Roman" w:hAnsi="Times New Roman" w:cs="Times New Roman"/>
          <w:sz w:val="24"/>
          <w:szCs w:val="24"/>
          <w:lang w:eastAsia="it-IT"/>
        </w:rPr>
        <w:br/>
        <w:t>F) i lavori di manovalanza pesante: durante la gestazione e fino al termine del periodo di interdizione dal lavoro;</w:t>
      </w:r>
      <w:r w:rsidRPr="001A2EC3">
        <w:rPr>
          <w:rFonts w:ascii="Times New Roman" w:eastAsia="Times New Roman" w:hAnsi="Times New Roman" w:cs="Times New Roman"/>
          <w:sz w:val="24"/>
          <w:szCs w:val="24"/>
          <w:lang w:eastAsia="it-IT"/>
        </w:rPr>
        <w:br/>
        <w:t>G) i lavori che comportano una stazione in piedi per pi</w:t>
      </w:r>
      <w:r w:rsidR="00727019" w:rsidRPr="001A2EC3">
        <w:rPr>
          <w:rFonts w:ascii="Times New Roman" w:eastAsia="Times New Roman" w:hAnsi="Times New Roman" w:cs="Times New Roman"/>
          <w:sz w:val="24"/>
          <w:szCs w:val="24"/>
          <w:lang w:eastAsia="it-IT"/>
        </w:rPr>
        <w:t>ù</w:t>
      </w:r>
      <w:r w:rsidRPr="001A2EC3">
        <w:rPr>
          <w:rFonts w:ascii="Times New Roman" w:eastAsia="Times New Roman" w:hAnsi="Times New Roman" w:cs="Times New Roman"/>
          <w:sz w:val="24"/>
          <w:szCs w:val="24"/>
          <w:lang w:eastAsia="it-IT"/>
        </w:rPr>
        <w:t xml:space="preserve"> di met</w:t>
      </w:r>
      <w:r w:rsidR="00727019" w:rsidRPr="001A2EC3">
        <w:rPr>
          <w:rFonts w:ascii="Times New Roman" w:eastAsia="Times New Roman" w:hAnsi="Times New Roman" w:cs="Times New Roman"/>
          <w:sz w:val="24"/>
          <w:szCs w:val="24"/>
          <w:lang w:eastAsia="it-IT"/>
        </w:rPr>
        <w:t>à</w:t>
      </w:r>
      <w:r w:rsidRPr="001A2EC3">
        <w:rPr>
          <w:rFonts w:ascii="Times New Roman" w:eastAsia="Times New Roman" w:hAnsi="Times New Roman" w:cs="Times New Roman"/>
          <w:sz w:val="24"/>
          <w:szCs w:val="24"/>
          <w:lang w:eastAsia="it-IT"/>
        </w:rPr>
        <w:t xml:space="preserve"> dell'orario o che obbligano ad una posizione particolarmente affaticante, durante la gestazione e fino al termine del periodo di interdizione dal lavoro;</w:t>
      </w:r>
      <w:r w:rsidRPr="001A2EC3">
        <w:rPr>
          <w:rFonts w:ascii="Times New Roman" w:eastAsia="Times New Roman" w:hAnsi="Times New Roman" w:cs="Times New Roman"/>
          <w:sz w:val="24"/>
          <w:szCs w:val="24"/>
          <w:lang w:eastAsia="it-IT"/>
        </w:rPr>
        <w:br/>
        <w:t>H) i lavori con macchina mossa a pedale, o comandata a pedale, quando il ritmo del movimento sia frequente, o esiga un notevole sforzo: durante la gestazione e fino al termine del periodo di interdizione dal lavoro;</w:t>
      </w:r>
      <w:r w:rsidRPr="001A2EC3">
        <w:rPr>
          <w:rFonts w:ascii="Times New Roman" w:eastAsia="Times New Roman" w:hAnsi="Times New Roman" w:cs="Times New Roman"/>
          <w:sz w:val="24"/>
          <w:szCs w:val="24"/>
          <w:lang w:eastAsia="it-IT"/>
        </w:rPr>
        <w:br/>
        <w:t>I) i lavori con macchine scuotenti o con utensili che trasmettono intense vibrazioni: durante la gestazione e fino al termine del periodo di interdizione dal lavoro;</w:t>
      </w:r>
      <w:r w:rsidRPr="001A2EC3">
        <w:rPr>
          <w:rFonts w:ascii="Times New Roman" w:eastAsia="Times New Roman" w:hAnsi="Times New Roman" w:cs="Times New Roman"/>
          <w:sz w:val="24"/>
          <w:szCs w:val="24"/>
          <w:lang w:eastAsia="it-IT"/>
        </w:rPr>
        <w:br/>
        <w:t>L) i lavori di assistenza e cura degli infermi nei sanatori e nei reparti per malattie infettive e per malattie nervose e mentali: durante la gestazione e per 7 mesi dopo il parto;</w:t>
      </w:r>
      <w:r w:rsidRPr="001A2EC3">
        <w:rPr>
          <w:rFonts w:ascii="Times New Roman" w:eastAsia="Times New Roman" w:hAnsi="Times New Roman" w:cs="Times New Roman"/>
          <w:sz w:val="24"/>
          <w:szCs w:val="24"/>
          <w:lang w:eastAsia="it-IT"/>
        </w:rPr>
        <w:br/>
        <w:t>M) i lavori agricoli che implicano la manipolazione e l'uso di sostanze tossiche o altrimenti nocive nella concimazione del terreno e nella cura del bestiame: durante la gestazione e per 7 mesi dopo il parto;</w:t>
      </w:r>
      <w:r w:rsidRPr="001A2EC3">
        <w:rPr>
          <w:rFonts w:ascii="Times New Roman" w:eastAsia="Times New Roman" w:hAnsi="Times New Roman" w:cs="Times New Roman"/>
          <w:sz w:val="24"/>
          <w:szCs w:val="24"/>
          <w:lang w:eastAsia="it-IT"/>
        </w:rPr>
        <w:br/>
        <w:t>N) i lavori di monda e trapianto del riso: durante la gestazione e fino al termine del periodo di interdizione dal lavoro;</w:t>
      </w:r>
      <w:r w:rsidRPr="001A2EC3">
        <w:rPr>
          <w:rFonts w:ascii="Times New Roman" w:eastAsia="Times New Roman" w:hAnsi="Times New Roman" w:cs="Times New Roman"/>
          <w:sz w:val="24"/>
          <w:szCs w:val="24"/>
          <w:lang w:eastAsia="it-IT"/>
        </w:rPr>
        <w:br/>
        <w:t>O) i lavori a bordo delle navi, degli aerei, dei treni, dei pullman e di ogni altro mezzo di comunicazione in moto: durante la gestazione e fino al termine del periodo di interdizione dal lavoro.</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18" w:name="allegatoB"/>
      <w:bookmarkEnd w:id="18"/>
      <w:r w:rsidRPr="001A2EC3">
        <w:rPr>
          <w:rFonts w:ascii="Times New Roman" w:eastAsia="Times New Roman" w:hAnsi="Times New Roman" w:cs="Times New Roman"/>
          <w:b/>
          <w:bCs/>
          <w:sz w:val="24"/>
          <w:szCs w:val="24"/>
          <w:lang w:eastAsia="it-IT"/>
        </w:rPr>
        <w:t>Allegato B</w:t>
      </w:r>
      <w:r w:rsidRPr="001A2EC3">
        <w:rPr>
          <w:rFonts w:ascii="Times New Roman" w:eastAsia="Times New Roman" w:hAnsi="Times New Roman" w:cs="Times New Roman"/>
          <w:sz w:val="24"/>
          <w:szCs w:val="24"/>
          <w:lang w:eastAsia="it-IT"/>
        </w:rPr>
        <w:br/>
        <w:t>(Decreto legislativo 25 novembre 1996, n. 645, allegato 2)</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b/>
          <w:bCs/>
          <w:sz w:val="24"/>
          <w:szCs w:val="24"/>
          <w:lang w:eastAsia="it-IT"/>
        </w:rPr>
        <w:t>ELENCO NON ESAURIENTE DI AGENTI E CONDIZIONI DI LAVORO DI CUI ALL'ART. 7</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A. Lavoratrici gestanti di cui all'art. 6 del testo unico.</w:t>
      </w:r>
      <w:r w:rsidRPr="001A2EC3">
        <w:rPr>
          <w:rFonts w:ascii="Times New Roman" w:eastAsia="Times New Roman" w:hAnsi="Times New Roman" w:cs="Times New Roman"/>
          <w:sz w:val="24"/>
          <w:szCs w:val="24"/>
          <w:lang w:eastAsia="it-IT"/>
        </w:rPr>
        <w:br/>
        <w:t>1. Agenti:</w:t>
      </w:r>
      <w:r w:rsidRPr="001A2EC3">
        <w:rPr>
          <w:rFonts w:ascii="Times New Roman" w:eastAsia="Times New Roman" w:hAnsi="Times New Roman" w:cs="Times New Roman"/>
          <w:sz w:val="24"/>
          <w:szCs w:val="24"/>
          <w:lang w:eastAsia="it-IT"/>
        </w:rPr>
        <w:br/>
        <w:t>a) agenti fisici: lavoro in atmosfera di sovrapressione elevata, ad esempio in camere sotto pressione, immersione subacquea;</w:t>
      </w:r>
      <w:r w:rsidRPr="001A2EC3">
        <w:rPr>
          <w:rFonts w:ascii="Times New Roman" w:eastAsia="Times New Roman" w:hAnsi="Times New Roman" w:cs="Times New Roman"/>
          <w:sz w:val="24"/>
          <w:szCs w:val="24"/>
          <w:lang w:eastAsia="it-IT"/>
        </w:rPr>
        <w:br/>
        <w:t>b) agenti biologici:</w:t>
      </w:r>
      <w:r w:rsidRPr="001A2EC3">
        <w:rPr>
          <w:rFonts w:ascii="Times New Roman" w:eastAsia="Times New Roman" w:hAnsi="Times New Roman" w:cs="Times New Roman"/>
          <w:sz w:val="24"/>
          <w:szCs w:val="24"/>
          <w:lang w:eastAsia="it-IT"/>
        </w:rPr>
        <w:br/>
        <w:t>toxoplasma;</w:t>
      </w:r>
      <w:r w:rsidRPr="001A2EC3">
        <w:rPr>
          <w:rFonts w:ascii="Times New Roman" w:eastAsia="Times New Roman" w:hAnsi="Times New Roman" w:cs="Times New Roman"/>
          <w:sz w:val="24"/>
          <w:szCs w:val="24"/>
          <w:lang w:eastAsia="it-IT"/>
        </w:rPr>
        <w:br/>
        <w:t xml:space="preserve">virus della rosolia, a meno che sussista la prova che la lavoratrice </w:t>
      </w:r>
      <w:r w:rsidR="00727019" w:rsidRPr="001A2EC3">
        <w:rPr>
          <w:rFonts w:ascii="Times New Roman" w:eastAsia="Times New Roman" w:hAnsi="Times New Roman" w:cs="Times New Roman"/>
          <w:sz w:val="24"/>
          <w:szCs w:val="24"/>
          <w:lang w:eastAsia="it-IT"/>
        </w:rPr>
        <w:t>è</w:t>
      </w:r>
      <w:r w:rsidRPr="001A2EC3">
        <w:rPr>
          <w:rFonts w:ascii="Times New Roman" w:eastAsia="Times New Roman" w:hAnsi="Times New Roman" w:cs="Times New Roman"/>
          <w:sz w:val="24"/>
          <w:szCs w:val="24"/>
          <w:lang w:eastAsia="it-IT"/>
        </w:rPr>
        <w:t xml:space="preserve"> sufficientemente protetta contro questi agenti dal suo stato di immunizzazione;</w:t>
      </w:r>
      <w:r w:rsidRPr="001A2EC3">
        <w:rPr>
          <w:rFonts w:ascii="Times New Roman" w:eastAsia="Times New Roman" w:hAnsi="Times New Roman" w:cs="Times New Roman"/>
          <w:sz w:val="24"/>
          <w:szCs w:val="24"/>
          <w:lang w:eastAsia="it-IT"/>
        </w:rPr>
        <w:br/>
        <w:t>c) agenti chimici: piombo e suoi derivati, nella misura in cui questi agenti possono essere assorbiti dall'organismo umano.</w:t>
      </w:r>
      <w:r w:rsidRPr="001A2EC3">
        <w:rPr>
          <w:rFonts w:ascii="Times New Roman" w:eastAsia="Times New Roman" w:hAnsi="Times New Roman" w:cs="Times New Roman"/>
          <w:sz w:val="24"/>
          <w:szCs w:val="24"/>
          <w:lang w:eastAsia="it-IT"/>
        </w:rPr>
        <w:br/>
        <w:t>2. Condizioni di lavoro: lavori sotterranei di carattere minerario.</w:t>
      </w:r>
      <w:r w:rsidRPr="001A2EC3">
        <w:rPr>
          <w:rFonts w:ascii="Times New Roman" w:eastAsia="Times New Roman" w:hAnsi="Times New Roman" w:cs="Times New Roman"/>
          <w:sz w:val="24"/>
          <w:szCs w:val="24"/>
          <w:lang w:eastAsia="it-IT"/>
        </w:rPr>
        <w:br/>
        <w:t>B. Lavoratrici in periodo successivo al parto di cui all'art. 6 del testo unico.</w:t>
      </w:r>
      <w:r w:rsidRPr="001A2EC3">
        <w:rPr>
          <w:rFonts w:ascii="Times New Roman" w:eastAsia="Times New Roman" w:hAnsi="Times New Roman" w:cs="Times New Roman"/>
          <w:sz w:val="24"/>
          <w:szCs w:val="24"/>
          <w:lang w:eastAsia="it-IT"/>
        </w:rPr>
        <w:br/>
        <w:t>1. Agenti:</w:t>
      </w:r>
      <w:r w:rsidRPr="001A2EC3">
        <w:rPr>
          <w:rFonts w:ascii="Times New Roman" w:eastAsia="Times New Roman" w:hAnsi="Times New Roman" w:cs="Times New Roman"/>
          <w:sz w:val="24"/>
          <w:szCs w:val="24"/>
          <w:lang w:eastAsia="it-IT"/>
        </w:rPr>
        <w:br/>
        <w:t>a) agenti chimici: piombo e suoi derivati, nella misura in cui tali agenti possono essere assorbiti dall'organismo umano.</w:t>
      </w:r>
      <w:r w:rsidRPr="001A2EC3">
        <w:rPr>
          <w:rFonts w:ascii="Times New Roman" w:eastAsia="Times New Roman" w:hAnsi="Times New Roman" w:cs="Times New Roman"/>
          <w:sz w:val="24"/>
          <w:szCs w:val="24"/>
          <w:lang w:eastAsia="it-IT"/>
        </w:rPr>
        <w:br/>
        <w:t>2. Condizioni di lavoro: lavori sotterranei di carattere minerario.</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19" w:name="allegatoC"/>
      <w:bookmarkEnd w:id="19"/>
      <w:r w:rsidRPr="001A2EC3">
        <w:rPr>
          <w:rFonts w:ascii="Times New Roman" w:eastAsia="Times New Roman" w:hAnsi="Times New Roman" w:cs="Times New Roman"/>
          <w:b/>
          <w:bCs/>
          <w:sz w:val="24"/>
          <w:szCs w:val="24"/>
          <w:lang w:eastAsia="it-IT"/>
        </w:rPr>
        <w:t>Allegato C</w:t>
      </w:r>
      <w:r w:rsidRPr="001A2EC3">
        <w:rPr>
          <w:rFonts w:ascii="Times New Roman" w:eastAsia="Times New Roman" w:hAnsi="Times New Roman" w:cs="Times New Roman"/>
          <w:sz w:val="24"/>
          <w:szCs w:val="24"/>
          <w:lang w:eastAsia="it-IT"/>
        </w:rPr>
        <w:br/>
        <w:t>(Decreto legislativo 25 novembre 1996, n. 645, allegato 1)</w:t>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sz w:val="24"/>
          <w:szCs w:val="24"/>
          <w:lang w:eastAsia="it-IT"/>
        </w:rPr>
        <w:br/>
      </w:r>
      <w:r w:rsidRPr="001A2EC3">
        <w:rPr>
          <w:rFonts w:ascii="Times New Roman" w:eastAsia="Times New Roman" w:hAnsi="Times New Roman" w:cs="Times New Roman"/>
          <w:b/>
          <w:bCs/>
          <w:sz w:val="24"/>
          <w:szCs w:val="24"/>
          <w:lang w:eastAsia="it-IT"/>
        </w:rPr>
        <w:lastRenderedPageBreak/>
        <w:t>ELENCO NON ESAURIENTE DI AGENTI PROCESSI E CONDIZIONI DI LAVORO DI CUI ALL'ART. 11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A. Agenti.</w:t>
      </w:r>
      <w:r w:rsidRPr="001A2EC3">
        <w:rPr>
          <w:rFonts w:ascii="Times New Roman" w:eastAsia="Times New Roman" w:hAnsi="Times New Roman" w:cs="Times New Roman"/>
          <w:sz w:val="24"/>
          <w:szCs w:val="24"/>
          <w:lang w:eastAsia="it-IT"/>
        </w:rPr>
        <w:br/>
        <w:t>1. Agenti fisici, allorché vengono considerati come agenti che comportano lesioni del feto e/o rischiano di provocare il distacco della placenta, in particolare:</w:t>
      </w:r>
      <w:r w:rsidRPr="001A2EC3">
        <w:rPr>
          <w:rFonts w:ascii="Times New Roman" w:eastAsia="Times New Roman" w:hAnsi="Times New Roman" w:cs="Times New Roman"/>
          <w:sz w:val="24"/>
          <w:szCs w:val="24"/>
          <w:lang w:eastAsia="it-IT"/>
        </w:rPr>
        <w:br/>
        <w:t>a) colpi, vibrazioni meccaniche o movimenti;</w:t>
      </w:r>
      <w:r w:rsidRPr="001A2EC3">
        <w:rPr>
          <w:rFonts w:ascii="Times New Roman" w:eastAsia="Times New Roman" w:hAnsi="Times New Roman" w:cs="Times New Roman"/>
          <w:sz w:val="24"/>
          <w:szCs w:val="24"/>
          <w:lang w:eastAsia="it-IT"/>
        </w:rPr>
        <w:br/>
        <w:t xml:space="preserve">b) movimentazione manuale di carichi pesanti che comportano rischi, soprattutto </w:t>
      </w:r>
      <w:proofErr w:type="spellStart"/>
      <w:r w:rsidRPr="001A2EC3">
        <w:rPr>
          <w:rFonts w:ascii="Times New Roman" w:eastAsia="Times New Roman" w:hAnsi="Times New Roman" w:cs="Times New Roman"/>
          <w:sz w:val="24"/>
          <w:szCs w:val="24"/>
          <w:lang w:eastAsia="it-IT"/>
        </w:rPr>
        <w:t>dorsolombari</w:t>
      </w:r>
      <w:proofErr w:type="spellEnd"/>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t>c) rumore;</w:t>
      </w:r>
      <w:r w:rsidRPr="001A2EC3">
        <w:rPr>
          <w:rFonts w:ascii="Times New Roman" w:eastAsia="Times New Roman" w:hAnsi="Times New Roman" w:cs="Times New Roman"/>
          <w:sz w:val="24"/>
          <w:szCs w:val="24"/>
          <w:lang w:eastAsia="it-IT"/>
        </w:rPr>
        <w:br/>
        <w:t>d) radiazioni ionizzanti;</w:t>
      </w:r>
      <w:r w:rsidRPr="001A2EC3">
        <w:rPr>
          <w:rFonts w:ascii="Times New Roman" w:eastAsia="Times New Roman" w:hAnsi="Times New Roman" w:cs="Times New Roman"/>
          <w:sz w:val="24"/>
          <w:szCs w:val="24"/>
          <w:lang w:eastAsia="it-IT"/>
        </w:rPr>
        <w:br/>
        <w:t>e) radiazioni non ionizzanti;</w:t>
      </w:r>
      <w:r w:rsidRPr="001A2EC3">
        <w:rPr>
          <w:rFonts w:ascii="Times New Roman" w:eastAsia="Times New Roman" w:hAnsi="Times New Roman" w:cs="Times New Roman"/>
          <w:sz w:val="24"/>
          <w:szCs w:val="24"/>
          <w:lang w:eastAsia="it-IT"/>
        </w:rPr>
        <w:br/>
        <w:t>f) sollecitazioni termiche;</w:t>
      </w:r>
      <w:r w:rsidRPr="001A2EC3">
        <w:rPr>
          <w:rFonts w:ascii="Times New Roman" w:eastAsia="Times New Roman" w:hAnsi="Times New Roman" w:cs="Times New Roman"/>
          <w:sz w:val="24"/>
          <w:szCs w:val="24"/>
          <w:lang w:eastAsia="it-IT"/>
        </w:rPr>
        <w:br/>
        <w:t>g) movimenti e posizioni di lavoro, spostamenti, sia all'interno sia all'esterno dello stabilimento, fatica mentale e fisica e altri disagi fisici connessi all'attività svolta dalle lavoratrici di cui all'art. 1.</w:t>
      </w:r>
      <w:r w:rsidRPr="001A2EC3">
        <w:rPr>
          <w:rFonts w:ascii="Times New Roman" w:eastAsia="Times New Roman" w:hAnsi="Times New Roman" w:cs="Times New Roman"/>
          <w:sz w:val="24"/>
          <w:szCs w:val="24"/>
          <w:lang w:eastAsia="it-IT"/>
        </w:rPr>
        <w:br/>
        <w:t>2. Agenti biologici</w:t>
      </w:r>
      <w:r w:rsidRPr="001A2EC3">
        <w:rPr>
          <w:rFonts w:ascii="Times New Roman" w:eastAsia="Times New Roman" w:hAnsi="Times New Roman" w:cs="Times New Roman"/>
          <w:sz w:val="24"/>
          <w:szCs w:val="24"/>
          <w:lang w:eastAsia="it-IT"/>
        </w:rPr>
        <w:br/>
        <w:t>Agenti biologici dei gruppi di rischio 2, 3 e 4 ai sensi dell'articolo 268, nonché dell'Allegato XLVI del decreto legislativo 9 aprile 2008, n. 81, nella misura in cui sia noto che tali agenti o le terapie che essi rendono necessarie mettono in pericolo la salute delle gestanti e del nascituro, sempreché non figurino nell'Allegato B della presente legge.</w:t>
      </w:r>
      <w:r w:rsidRPr="001A2EC3">
        <w:rPr>
          <w:rFonts w:ascii="Times New Roman" w:eastAsia="Times New Roman" w:hAnsi="Times New Roman" w:cs="Times New Roman"/>
          <w:sz w:val="24"/>
          <w:szCs w:val="24"/>
          <w:lang w:eastAsia="it-IT"/>
        </w:rPr>
        <w:br/>
        <w:t>3. Agenti chimici.</w:t>
      </w:r>
      <w:r w:rsidRPr="001A2EC3">
        <w:rPr>
          <w:rFonts w:ascii="Times New Roman" w:eastAsia="Times New Roman" w:hAnsi="Times New Roman" w:cs="Times New Roman"/>
          <w:sz w:val="24"/>
          <w:szCs w:val="24"/>
          <w:lang w:eastAsia="it-IT"/>
        </w:rPr>
        <w:br/>
        <w:t>Gli agenti chimici seguenti, nella misura in cui sia noto che mettono in pericolo la salute delle gestanti e del nascituro, sempreché non figurino ancora nell'allegato II:</w:t>
      </w:r>
      <w:r w:rsidRPr="001A2EC3">
        <w:rPr>
          <w:rFonts w:ascii="Times New Roman" w:eastAsia="Times New Roman" w:hAnsi="Times New Roman" w:cs="Times New Roman"/>
          <w:sz w:val="24"/>
          <w:szCs w:val="24"/>
          <w:lang w:eastAsia="it-IT"/>
        </w:rPr>
        <w:br/>
        <w:t>a) sostanze e miscele che soddisfano i criteri di classificazione del regolamento (CE) n. 1272/2008 del Parlamento europeo e del Consiglio in una o più delle seguenti classi di pericolo e categorie di pericolo con una o più delle seguenti indicazioni di pericolo, sempreché non figurino ancora nell'Allegato B della presente legge:</w:t>
      </w:r>
      <w:r w:rsidRPr="001A2EC3">
        <w:rPr>
          <w:rFonts w:ascii="Times New Roman" w:eastAsia="Times New Roman" w:hAnsi="Times New Roman" w:cs="Times New Roman"/>
          <w:sz w:val="24"/>
          <w:szCs w:val="24"/>
          <w:lang w:eastAsia="it-IT"/>
        </w:rPr>
        <w:br/>
        <w:t>- mutagenicità sulle cellule germinali, categorie 1 A, 1 B o 2 (H340, H341),</w:t>
      </w:r>
      <w:r w:rsidRPr="001A2EC3">
        <w:rPr>
          <w:rFonts w:ascii="Times New Roman" w:eastAsia="Times New Roman" w:hAnsi="Times New Roman" w:cs="Times New Roman"/>
          <w:sz w:val="24"/>
          <w:szCs w:val="24"/>
          <w:lang w:eastAsia="it-IT"/>
        </w:rPr>
        <w:br/>
        <w:t>- cancerogenicità, categorie 1 A, 1 B o 2 (H350, H350i, H351),</w:t>
      </w:r>
      <w:r w:rsidRPr="001A2EC3">
        <w:rPr>
          <w:rFonts w:ascii="Times New Roman" w:eastAsia="Times New Roman" w:hAnsi="Times New Roman" w:cs="Times New Roman"/>
          <w:sz w:val="24"/>
          <w:szCs w:val="24"/>
          <w:lang w:eastAsia="it-IT"/>
        </w:rPr>
        <w:br/>
        <w:t>- tossicità per la riproduzione, categorie 1 A, 1 B o 2 o la categoria aggiuntiva per gli effetti sull'allattamento o attraverso di essa (H360, H360D, H360FD, H360Fd, H360Df, H361, H361d, H361fd, H362),</w:t>
      </w:r>
      <w:r w:rsidRPr="001A2EC3">
        <w:rPr>
          <w:rFonts w:ascii="Times New Roman" w:eastAsia="Times New Roman" w:hAnsi="Times New Roman" w:cs="Times New Roman"/>
          <w:sz w:val="24"/>
          <w:szCs w:val="24"/>
          <w:lang w:eastAsia="it-IT"/>
        </w:rPr>
        <w:br/>
        <w:t>- tossicità specifica per organi bersaglio dopo esposizione singola, categorie 1 o 2 (H370, H371);</w:t>
      </w:r>
      <w:r w:rsidRPr="001A2EC3">
        <w:rPr>
          <w:rFonts w:ascii="Times New Roman" w:eastAsia="Times New Roman" w:hAnsi="Times New Roman" w:cs="Times New Roman"/>
          <w:sz w:val="24"/>
          <w:szCs w:val="24"/>
          <w:lang w:eastAsia="it-IT"/>
        </w:rPr>
        <w:br/>
        <w:t>b) agenti chimici che figurano nell'allegato XLII del decreto legislativo 9 aprile 2008, n. 81;</w:t>
      </w:r>
      <w:r w:rsidRPr="001A2EC3">
        <w:rPr>
          <w:rFonts w:ascii="Times New Roman" w:eastAsia="Times New Roman" w:hAnsi="Times New Roman" w:cs="Times New Roman"/>
          <w:sz w:val="24"/>
          <w:szCs w:val="24"/>
          <w:lang w:eastAsia="it-IT"/>
        </w:rPr>
        <w:br/>
        <w:t>c) mercurio e suoi derivati;</w:t>
      </w:r>
      <w:r w:rsidRPr="001A2EC3">
        <w:rPr>
          <w:rFonts w:ascii="Times New Roman" w:eastAsia="Times New Roman" w:hAnsi="Times New Roman" w:cs="Times New Roman"/>
          <w:sz w:val="24"/>
          <w:szCs w:val="24"/>
          <w:lang w:eastAsia="it-IT"/>
        </w:rPr>
        <w:br/>
        <w:t>d) medicamenti antimitotici;</w:t>
      </w:r>
      <w:r w:rsidRPr="001A2EC3">
        <w:rPr>
          <w:rFonts w:ascii="Times New Roman" w:eastAsia="Times New Roman" w:hAnsi="Times New Roman" w:cs="Times New Roman"/>
          <w:sz w:val="24"/>
          <w:szCs w:val="24"/>
          <w:lang w:eastAsia="it-IT"/>
        </w:rPr>
        <w:br/>
        <w:t>e) monossido di carbonio;</w:t>
      </w:r>
      <w:r w:rsidRPr="001A2EC3">
        <w:rPr>
          <w:rFonts w:ascii="Times New Roman" w:eastAsia="Times New Roman" w:hAnsi="Times New Roman" w:cs="Times New Roman"/>
          <w:sz w:val="24"/>
          <w:szCs w:val="24"/>
          <w:lang w:eastAsia="it-IT"/>
        </w:rPr>
        <w:br/>
        <w:t>f) agenti chimici pericolosi di comprovato assorbimento cutaneo.</w:t>
      </w:r>
      <w:r w:rsidRPr="001A2EC3">
        <w:rPr>
          <w:rFonts w:ascii="Times New Roman" w:eastAsia="Times New Roman" w:hAnsi="Times New Roman" w:cs="Times New Roman"/>
          <w:sz w:val="24"/>
          <w:szCs w:val="24"/>
          <w:lang w:eastAsia="it-IT"/>
        </w:rPr>
        <w:br/>
        <w:t>B. Processi</w:t>
      </w:r>
      <w:r w:rsidRPr="001A2EC3">
        <w:rPr>
          <w:rFonts w:ascii="Times New Roman" w:eastAsia="Times New Roman" w:hAnsi="Times New Roman" w:cs="Times New Roman"/>
          <w:sz w:val="24"/>
          <w:szCs w:val="24"/>
          <w:lang w:eastAsia="it-IT"/>
        </w:rPr>
        <w:br/>
        <w:t>Processi industriali che figurano nell'allegato XLII del decreto legislativo 9 aprile 2008, n. 81.</w:t>
      </w:r>
      <w:r w:rsidRPr="001A2EC3">
        <w:rPr>
          <w:rFonts w:ascii="Times New Roman" w:eastAsia="Times New Roman" w:hAnsi="Times New Roman" w:cs="Times New Roman"/>
          <w:sz w:val="24"/>
          <w:szCs w:val="24"/>
          <w:lang w:eastAsia="it-IT"/>
        </w:rPr>
        <w:br/>
        <w:t>C. Condizioni di lavoro.</w:t>
      </w:r>
      <w:r w:rsidRPr="001A2EC3">
        <w:rPr>
          <w:rFonts w:ascii="Times New Roman" w:eastAsia="Times New Roman" w:hAnsi="Times New Roman" w:cs="Times New Roman"/>
          <w:sz w:val="24"/>
          <w:szCs w:val="24"/>
          <w:lang w:eastAsia="it-IT"/>
        </w:rPr>
        <w:br/>
        <w:t>Lavori sotterranei di carattere minerario.</w:t>
      </w:r>
    </w:p>
    <w:p w:rsidR="00B2017F" w:rsidRPr="001A2EC3" w:rsidRDefault="00B2017F" w:rsidP="00B2017F">
      <w:pPr>
        <w:pStyle w:val="Nessunaspaziatura"/>
        <w:rPr>
          <w:sz w:val="18"/>
          <w:szCs w:val="18"/>
          <w:lang w:eastAsia="it-IT"/>
        </w:rPr>
      </w:pPr>
      <w:r w:rsidRPr="001A2EC3">
        <w:rPr>
          <w:sz w:val="18"/>
          <w:szCs w:val="18"/>
          <w:lang w:eastAsia="it-IT"/>
        </w:rPr>
        <w:t>______________________________</w:t>
      </w:r>
    </w:p>
    <w:p w:rsidR="00157A22" w:rsidRPr="001A2EC3" w:rsidRDefault="00157A22" w:rsidP="00B2017F">
      <w:pPr>
        <w:pStyle w:val="Nessunaspaziatura"/>
        <w:rPr>
          <w:sz w:val="18"/>
          <w:szCs w:val="18"/>
          <w:lang w:eastAsia="it-IT"/>
        </w:rPr>
      </w:pPr>
      <w:r w:rsidRPr="001A2EC3">
        <w:rPr>
          <w:sz w:val="18"/>
          <w:szCs w:val="18"/>
          <w:lang w:eastAsia="it-IT"/>
        </w:rPr>
        <w:t xml:space="preserve"> (1)  Allegato così modificato dall’art. 2, comma 1, lett. a), nn. 1) e 2), e b), D.Lgs. 15 febbraio 2016, n. 39.</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20" w:name="allegatoD"/>
      <w:bookmarkEnd w:id="20"/>
      <w:r w:rsidRPr="001A2EC3">
        <w:rPr>
          <w:rFonts w:ascii="Times New Roman" w:eastAsia="Times New Roman" w:hAnsi="Times New Roman" w:cs="Times New Roman"/>
          <w:b/>
          <w:bCs/>
          <w:sz w:val="24"/>
          <w:szCs w:val="24"/>
          <w:lang w:eastAsia="it-IT"/>
        </w:rPr>
        <w:t>Allegato D (</w:t>
      </w:r>
      <w:r w:rsidRPr="001A2EC3">
        <w:rPr>
          <w:rFonts w:ascii="Times New Roman" w:eastAsia="Times New Roman" w:hAnsi="Times New Roman" w:cs="Times New Roman"/>
          <w:b/>
          <w:bCs/>
          <w:sz w:val="24"/>
          <w:szCs w:val="24"/>
          <w:vertAlign w:val="superscript"/>
          <w:lang w:eastAsia="it-IT"/>
        </w:rPr>
        <w:t>1</w:t>
      </w:r>
      <w:r w:rsidRPr="001A2EC3">
        <w:rPr>
          <w:rFonts w:ascii="Times New Roman" w:eastAsia="Times New Roman" w:hAnsi="Times New Roman" w:cs="Times New Roman"/>
          <w:b/>
          <w:bCs/>
          <w:sz w:val="24"/>
          <w:szCs w:val="24"/>
          <w:lang w:eastAsia="it-IT"/>
        </w:rPr>
        <w:t>)</w:t>
      </w:r>
      <w:r w:rsidRPr="001A2EC3">
        <w:rPr>
          <w:rFonts w:ascii="Times New Roman" w:eastAsia="Times New Roman" w:hAnsi="Times New Roman" w:cs="Times New Roman"/>
          <w:sz w:val="24"/>
          <w:szCs w:val="24"/>
          <w:lang w:eastAsia="it-IT"/>
        </w:rPr>
        <w:br/>
        <w:t>(legge 11 dicembre 1990, n. 379, art. 1)</w:t>
      </w:r>
    </w:p>
    <w:p w:rsidR="00157A22" w:rsidRPr="001A2EC3" w:rsidRDefault="00157A22" w:rsidP="00B2017F">
      <w:pPr>
        <w:pStyle w:val="Nessunaspaziatura"/>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t>(1) Allegato così sostituito dal Dlgs. 23 aprile 2003, n. 115.</w:t>
      </w:r>
    </w:p>
    <w:p w:rsidR="00157A22" w:rsidRPr="001A2EC3" w:rsidRDefault="00157A22" w:rsidP="00157A22">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1A2EC3">
        <w:rPr>
          <w:rFonts w:ascii="Times New Roman" w:eastAsia="Times New Roman" w:hAnsi="Times New Roman" w:cs="Times New Roman"/>
          <w:b/>
          <w:bCs/>
          <w:sz w:val="24"/>
          <w:szCs w:val="24"/>
          <w:lang w:eastAsia="it-IT"/>
        </w:rPr>
        <w:t>ELENCO DEGLI ENTI CHE GESTISCONO FORME OBBLIGATORIE DI PREVIDENZA IN FAVORE DEI LIBERI PROFESSIONISTI</w:t>
      </w:r>
    </w:p>
    <w:p w:rsidR="00157A22" w:rsidRPr="001A2EC3" w:rsidRDefault="00157A22" w:rsidP="00157A22">
      <w:pPr>
        <w:spacing w:before="100" w:beforeAutospacing="1" w:after="100" w:afterAutospacing="1" w:line="240" w:lineRule="auto"/>
        <w:rPr>
          <w:rFonts w:ascii="Times New Roman" w:eastAsia="Times New Roman" w:hAnsi="Times New Roman" w:cs="Times New Roman"/>
          <w:sz w:val="24"/>
          <w:szCs w:val="24"/>
          <w:lang w:eastAsia="it-IT"/>
        </w:rPr>
      </w:pPr>
      <w:r w:rsidRPr="001A2EC3">
        <w:rPr>
          <w:rFonts w:ascii="Times New Roman" w:eastAsia="Times New Roman" w:hAnsi="Times New Roman" w:cs="Times New Roman"/>
          <w:sz w:val="24"/>
          <w:szCs w:val="24"/>
          <w:lang w:eastAsia="it-IT"/>
        </w:rPr>
        <w:lastRenderedPageBreak/>
        <w:t>1. Cassa nazionale del notariato.</w:t>
      </w:r>
      <w:r w:rsidRPr="001A2EC3">
        <w:rPr>
          <w:rFonts w:ascii="Times New Roman" w:eastAsia="Times New Roman" w:hAnsi="Times New Roman" w:cs="Times New Roman"/>
          <w:sz w:val="24"/>
          <w:szCs w:val="24"/>
          <w:lang w:eastAsia="it-IT"/>
        </w:rPr>
        <w:br/>
        <w:t>2. Cassa nazionale di previdenza ed assistenza forense.</w:t>
      </w:r>
      <w:r w:rsidRPr="001A2EC3">
        <w:rPr>
          <w:rFonts w:ascii="Times New Roman" w:eastAsia="Times New Roman" w:hAnsi="Times New Roman" w:cs="Times New Roman"/>
          <w:sz w:val="24"/>
          <w:szCs w:val="24"/>
          <w:lang w:eastAsia="it-IT"/>
        </w:rPr>
        <w:br/>
        <w:t>3. Ente nazionale di previdenza ed assistenza farmacisti.</w:t>
      </w:r>
      <w:r w:rsidRPr="001A2EC3">
        <w:rPr>
          <w:rFonts w:ascii="Times New Roman" w:eastAsia="Times New Roman" w:hAnsi="Times New Roman" w:cs="Times New Roman"/>
          <w:sz w:val="24"/>
          <w:szCs w:val="24"/>
          <w:lang w:eastAsia="it-IT"/>
        </w:rPr>
        <w:br/>
        <w:t>4. Ente nazionale di previdenza ed assistenza veterinari.</w:t>
      </w:r>
      <w:r w:rsidRPr="001A2EC3">
        <w:rPr>
          <w:rFonts w:ascii="Times New Roman" w:eastAsia="Times New Roman" w:hAnsi="Times New Roman" w:cs="Times New Roman"/>
          <w:sz w:val="24"/>
          <w:szCs w:val="24"/>
          <w:lang w:eastAsia="it-IT"/>
        </w:rPr>
        <w:br/>
        <w:t>5. Ente nazionale di previdenza ed assistenza dei medici.</w:t>
      </w:r>
      <w:r w:rsidRPr="001A2EC3">
        <w:rPr>
          <w:rFonts w:ascii="Times New Roman" w:eastAsia="Times New Roman" w:hAnsi="Times New Roman" w:cs="Times New Roman"/>
          <w:sz w:val="24"/>
          <w:szCs w:val="24"/>
          <w:lang w:eastAsia="it-IT"/>
        </w:rPr>
        <w:br/>
        <w:t>6. Cassa nazionale di previdenza ed assistenza dei geometri liberi professionisti.</w:t>
      </w:r>
      <w:r w:rsidRPr="001A2EC3">
        <w:rPr>
          <w:rFonts w:ascii="Times New Roman" w:eastAsia="Times New Roman" w:hAnsi="Times New Roman" w:cs="Times New Roman"/>
          <w:sz w:val="24"/>
          <w:szCs w:val="24"/>
          <w:lang w:eastAsia="it-IT"/>
        </w:rPr>
        <w:br/>
        <w:t>7. Cassa nazionale di previdenza ed assistenza a favore dei dottori commercialisti.</w:t>
      </w:r>
      <w:r w:rsidRPr="001A2EC3">
        <w:rPr>
          <w:rFonts w:ascii="Times New Roman" w:eastAsia="Times New Roman" w:hAnsi="Times New Roman" w:cs="Times New Roman"/>
          <w:sz w:val="24"/>
          <w:szCs w:val="24"/>
          <w:lang w:eastAsia="it-IT"/>
        </w:rPr>
        <w:br/>
        <w:t>8. Cassa nazionale di previdenza ed assistenza per gli ingegneri ed architetti liberi professionisti.</w:t>
      </w:r>
      <w:r w:rsidRPr="001A2EC3">
        <w:rPr>
          <w:rFonts w:ascii="Times New Roman" w:eastAsia="Times New Roman" w:hAnsi="Times New Roman" w:cs="Times New Roman"/>
          <w:sz w:val="24"/>
          <w:szCs w:val="24"/>
          <w:lang w:eastAsia="it-IT"/>
        </w:rPr>
        <w:br/>
        <w:t>9. Cassa nazionale di previdenza ed assistenza a favore dei ragionieri e periti commerciali.</w:t>
      </w:r>
      <w:r w:rsidRPr="001A2EC3">
        <w:rPr>
          <w:rFonts w:ascii="Times New Roman" w:eastAsia="Times New Roman" w:hAnsi="Times New Roman" w:cs="Times New Roman"/>
          <w:sz w:val="24"/>
          <w:szCs w:val="24"/>
          <w:lang w:eastAsia="it-IT"/>
        </w:rPr>
        <w:br/>
        <w:t>10. Ente nazionale di previdenza ed assistenza per i consulenti del lavoro.</w:t>
      </w:r>
      <w:r w:rsidRPr="001A2EC3">
        <w:rPr>
          <w:rFonts w:ascii="Times New Roman" w:eastAsia="Times New Roman" w:hAnsi="Times New Roman" w:cs="Times New Roman"/>
          <w:sz w:val="24"/>
          <w:szCs w:val="24"/>
          <w:lang w:eastAsia="it-IT"/>
        </w:rPr>
        <w:br/>
        <w:t>11. Ente nazionale di previdenza ed assistenza per gli psicologi.</w:t>
      </w:r>
      <w:r w:rsidRPr="001A2EC3">
        <w:rPr>
          <w:rFonts w:ascii="Times New Roman" w:eastAsia="Times New Roman" w:hAnsi="Times New Roman" w:cs="Times New Roman"/>
          <w:sz w:val="24"/>
          <w:szCs w:val="24"/>
          <w:lang w:eastAsia="it-IT"/>
        </w:rPr>
        <w:br/>
        <w:t>12. Ente di previdenza dei periti industriali.</w:t>
      </w:r>
      <w:r w:rsidRPr="001A2EC3">
        <w:rPr>
          <w:rFonts w:ascii="Times New Roman" w:eastAsia="Times New Roman" w:hAnsi="Times New Roman" w:cs="Times New Roman"/>
          <w:sz w:val="24"/>
          <w:szCs w:val="24"/>
          <w:lang w:eastAsia="it-IT"/>
        </w:rPr>
        <w:br/>
        <w:t>13. Ente nazionale di previdenza ed assistenza a favore dei biologi.</w:t>
      </w:r>
      <w:r w:rsidRPr="001A2EC3">
        <w:rPr>
          <w:rFonts w:ascii="Times New Roman" w:eastAsia="Times New Roman" w:hAnsi="Times New Roman" w:cs="Times New Roman"/>
          <w:sz w:val="24"/>
          <w:szCs w:val="24"/>
          <w:lang w:eastAsia="it-IT"/>
        </w:rPr>
        <w:br/>
        <w:t>14. Cassa di previdenza ed assistenza a favore degli infermieri professionali, assistenti sanitarie e vigilatrici d'infanzia.</w:t>
      </w:r>
      <w:r w:rsidRPr="001A2EC3">
        <w:rPr>
          <w:rFonts w:ascii="Times New Roman" w:eastAsia="Times New Roman" w:hAnsi="Times New Roman" w:cs="Times New Roman"/>
          <w:sz w:val="24"/>
          <w:szCs w:val="24"/>
          <w:lang w:eastAsia="it-IT"/>
        </w:rPr>
        <w:br/>
        <w:t xml:space="preserve">15. Ente di previdenza ed assistenza </w:t>
      </w:r>
      <w:proofErr w:type="spellStart"/>
      <w:r w:rsidRPr="001A2EC3">
        <w:rPr>
          <w:rFonts w:ascii="Times New Roman" w:eastAsia="Times New Roman" w:hAnsi="Times New Roman" w:cs="Times New Roman"/>
          <w:sz w:val="24"/>
          <w:szCs w:val="24"/>
          <w:lang w:eastAsia="it-IT"/>
        </w:rPr>
        <w:t>pluricategoriale</w:t>
      </w:r>
      <w:proofErr w:type="spellEnd"/>
      <w:r w:rsidRPr="001A2EC3">
        <w:rPr>
          <w:rFonts w:ascii="Times New Roman" w:eastAsia="Times New Roman" w:hAnsi="Times New Roman" w:cs="Times New Roman"/>
          <w:sz w:val="24"/>
          <w:szCs w:val="24"/>
          <w:lang w:eastAsia="it-IT"/>
        </w:rPr>
        <w:t>.</w:t>
      </w:r>
      <w:r w:rsidRPr="001A2EC3">
        <w:rPr>
          <w:rFonts w:ascii="Times New Roman" w:eastAsia="Times New Roman" w:hAnsi="Times New Roman" w:cs="Times New Roman"/>
          <w:sz w:val="24"/>
          <w:szCs w:val="24"/>
          <w:lang w:eastAsia="it-IT"/>
        </w:rPr>
        <w:br/>
        <w:t>16. Istituto nazionale di previdenza dei giornalisti italiani «G.</w:t>
      </w:r>
      <w:r w:rsidRPr="001A2EC3">
        <w:rPr>
          <w:rFonts w:ascii="Times New Roman" w:eastAsia="Times New Roman" w:hAnsi="Times New Roman" w:cs="Times New Roman"/>
          <w:sz w:val="24"/>
          <w:szCs w:val="24"/>
          <w:lang w:eastAsia="it-IT"/>
        </w:rPr>
        <w:br/>
        <w:t>Amendola», limitatamente alla gestione separata per i giornalisti professionisti.</w:t>
      </w:r>
      <w:r w:rsidRPr="001A2EC3">
        <w:rPr>
          <w:rFonts w:ascii="Times New Roman" w:eastAsia="Times New Roman" w:hAnsi="Times New Roman" w:cs="Times New Roman"/>
          <w:sz w:val="24"/>
          <w:szCs w:val="24"/>
          <w:lang w:eastAsia="it-IT"/>
        </w:rPr>
        <w:br/>
        <w:t>17. Ente nazionale di previdenza per gli addetti e gli impiegati in agricoltura, limitatamente alle gestioni separate dei periti agrari e degli agrotecnici.</w:t>
      </w:r>
    </w:p>
    <w:p w:rsidR="00157A22" w:rsidRPr="001A2EC3" w:rsidRDefault="00157A22" w:rsidP="00157A22">
      <w:pPr>
        <w:spacing w:after="0" w:line="240" w:lineRule="auto"/>
        <w:rPr>
          <w:rFonts w:ascii="Times New Roman" w:eastAsia="Times New Roman" w:hAnsi="Times New Roman" w:cs="Times New Roman"/>
          <w:sz w:val="24"/>
          <w:szCs w:val="24"/>
          <w:lang w:eastAsia="it-IT"/>
        </w:rPr>
      </w:pPr>
    </w:p>
    <w:sectPr w:rsidR="00157A22" w:rsidRPr="001A2EC3" w:rsidSect="00B332B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47779"/>
    <w:multiLevelType w:val="multilevel"/>
    <w:tmpl w:val="64323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532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A22"/>
    <w:rsid w:val="00157A22"/>
    <w:rsid w:val="001729D4"/>
    <w:rsid w:val="00191090"/>
    <w:rsid w:val="001A2EC3"/>
    <w:rsid w:val="00323B3B"/>
    <w:rsid w:val="003E0000"/>
    <w:rsid w:val="006A7F2E"/>
    <w:rsid w:val="00727019"/>
    <w:rsid w:val="00B2017F"/>
    <w:rsid w:val="00B332BE"/>
    <w:rsid w:val="00B4369B"/>
    <w:rsid w:val="00BB46AF"/>
    <w:rsid w:val="00F47BA5"/>
    <w:rsid w:val="00FC5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DD360"/>
  <w15:docId w15:val="{0FB5124F-314A-42ED-9466-65EADDB64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332BE"/>
  </w:style>
  <w:style w:type="paragraph" w:styleId="Titolo3">
    <w:name w:val="heading 3"/>
    <w:basedOn w:val="Normale"/>
    <w:link w:val="Titolo3Carattere"/>
    <w:uiPriority w:val="9"/>
    <w:qFormat/>
    <w:rsid w:val="00157A22"/>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Titolo4">
    <w:name w:val="heading 4"/>
    <w:basedOn w:val="Normale"/>
    <w:link w:val="Titolo4Carattere"/>
    <w:uiPriority w:val="9"/>
    <w:qFormat/>
    <w:rsid w:val="00157A22"/>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157A22"/>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157A22"/>
    <w:rPr>
      <w:rFonts w:ascii="Times New Roman" w:eastAsia="Times New Roman" w:hAnsi="Times New Roman" w:cs="Times New Roman"/>
      <w:b/>
      <w:bCs/>
      <w:sz w:val="24"/>
      <w:szCs w:val="24"/>
      <w:lang w:eastAsia="it-IT"/>
    </w:rPr>
  </w:style>
  <w:style w:type="paragraph" w:styleId="NormaleWeb">
    <w:name w:val="Normal (Web)"/>
    <w:basedOn w:val="Normale"/>
    <w:uiPriority w:val="99"/>
    <w:semiHidden/>
    <w:unhideWhenUsed/>
    <w:rsid w:val="00157A2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157A22"/>
    <w:rPr>
      <w:b/>
      <w:bCs/>
    </w:rPr>
  </w:style>
  <w:style w:type="character" w:styleId="Enfasicorsivo">
    <w:name w:val="Emphasis"/>
    <w:basedOn w:val="Carpredefinitoparagrafo"/>
    <w:uiPriority w:val="20"/>
    <w:qFormat/>
    <w:rsid w:val="00157A22"/>
    <w:rPr>
      <w:i/>
      <w:iCs/>
    </w:rPr>
  </w:style>
  <w:style w:type="character" w:styleId="Collegamentoipertestuale">
    <w:name w:val="Hyperlink"/>
    <w:basedOn w:val="Carpredefinitoparagrafo"/>
    <w:uiPriority w:val="99"/>
    <w:semiHidden/>
    <w:unhideWhenUsed/>
    <w:rsid w:val="00157A22"/>
    <w:rPr>
      <w:color w:val="0000FF"/>
      <w:u w:val="single"/>
    </w:rPr>
  </w:style>
  <w:style w:type="character" w:styleId="Collegamentovisitato">
    <w:name w:val="FollowedHyperlink"/>
    <w:basedOn w:val="Carpredefinitoparagrafo"/>
    <w:uiPriority w:val="99"/>
    <w:semiHidden/>
    <w:unhideWhenUsed/>
    <w:rsid w:val="00157A22"/>
    <w:rPr>
      <w:color w:val="800080"/>
      <w:u w:val="single"/>
    </w:rPr>
  </w:style>
  <w:style w:type="paragraph" w:customStyle="1" w:styleId="nota">
    <w:name w:val="nota"/>
    <w:basedOn w:val="Normale"/>
    <w:rsid w:val="00157A2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essunaspaziatura">
    <w:name w:val="No Spacing"/>
    <w:uiPriority w:val="1"/>
    <w:qFormat/>
    <w:rsid w:val="003E00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366753">
      <w:bodyDiv w:val="1"/>
      <w:marLeft w:val="0"/>
      <w:marRight w:val="0"/>
      <w:marTop w:val="0"/>
      <w:marBottom w:val="0"/>
      <w:divBdr>
        <w:top w:val="none" w:sz="0" w:space="0" w:color="auto"/>
        <w:left w:val="none" w:sz="0" w:space="0" w:color="auto"/>
        <w:bottom w:val="none" w:sz="0" w:space="0" w:color="auto"/>
        <w:right w:val="none" w:sz="0" w:space="0" w:color="auto"/>
      </w:divBdr>
      <w:divsChild>
        <w:div w:id="1344239301">
          <w:marLeft w:val="0"/>
          <w:marRight w:val="0"/>
          <w:marTop w:val="0"/>
          <w:marBottom w:val="0"/>
          <w:divBdr>
            <w:top w:val="none" w:sz="0" w:space="0" w:color="auto"/>
            <w:left w:val="none" w:sz="0" w:space="0" w:color="auto"/>
            <w:bottom w:val="none" w:sz="0" w:space="0" w:color="auto"/>
            <w:right w:val="none" w:sz="0" w:space="0" w:color="auto"/>
          </w:divBdr>
          <w:divsChild>
            <w:div w:id="1679385042">
              <w:marLeft w:val="0"/>
              <w:marRight w:val="0"/>
              <w:marTop w:val="0"/>
              <w:marBottom w:val="0"/>
              <w:divBdr>
                <w:top w:val="none" w:sz="0" w:space="0" w:color="auto"/>
                <w:left w:val="none" w:sz="0" w:space="0" w:color="auto"/>
                <w:bottom w:val="none" w:sz="0" w:space="0" w:color="auto"/>
                <w:right w:val="none" w:sz="0" w:space="0" w:color="auto"/>
              </w:divBdr>
              <w:divsChild>
                <w:div w:id="877006891">
                  <w:blockQuote w:val="1"/>
                  <w:marLeft w:val="365"/>
                  <w:marRight w:val="0"/>
                  <w:marTop w:val="0"/>
                  <w:marBottom w:val="0"/>
                  <w:divBdr>
                    <w:top w:val="none" w:sz="0" w:space="0" w:color="auto"/>
                    <w:left w:val="none" w:sz="0" w:space="0" w:color="auto"/>
                    <w:bottom w:val="none" w:sz="0" w:space="0" w:color="auto"/>
                    <w:right w:val="none" w:sz="0" w:space="0" w:color="auto"/>
                  </w:divBdr>
                </w:div>
                <w:div w:id="1556550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852184692">
                  <w:blockQuote w:val="1"/>
                  <w:marLeft w:val="720"/>
                  <w:marRight w:val="720"/>
                  <w:marTop w:val="100"/>
                  <w:marBottom w:val="100"/>
                  <w:divBdr>
                    <w:top w:val="none" w:sz="0" w:space="0" w:color="auto"/>
                    <w:left w:val="none" w:sz="0" w:space="0" w:color="auto"/>
                    <w:bottom w:val="none" w:sz="0" w:space="0" w:color="auto"/>
                    <w:right w:val="none" w:sz="0" w:space="0" w:color="auto"/>
                  </w:divBdr>
                </w:div>
                <w:div w:id="502354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571219">
                  <w:blockQuote w:val="1"/>
                  <w:marLeft w:val="365"/>
                  <w:marRight w:val="0"/>
                  <w:marTop w:val="0"/>
                  <w:marBottom w:val="0"/>
                  <w:divBdr>
                    <w:top w:val="none" w:sz="0" w:space="0" w:color="auto"/>
                    <w:left w:val="none" w:sz="0" w:space="0" w:color="auto"/>
                    <w:bottom w:val="none" w:sz="0" w:space="0" w:color="auto"/>
                    <w:right w:val="none" w:sz="0" w:space="0" w:color="auto"/>
                  </w:divBdr>
                </w:div>
                <w:div w:id="13565425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9313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385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712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403374684">
                  <w:blockQuote w:val="1"/>
                  <w:marLeft w:val="720"/>
                  <w:marRight w:val="720"/>
                  <w:marTop w:val="100"/>
                  <w:marBottom w:val="100"/>
                  <w:divBdr>
                    <w:top w:val="none" w:sz="0" w:space="0" w:color="auto"/>
                    <w:left w:val="none" w:sz="0" w:space="0" w:color="auto"/>
                    <w:bottom w:val="none" w:sz="0" w:space="0" w:color="auto"/>
                    <w:right w:val="none" w:sz="0" w:space="0" w:color="auto"/>
                  </w:divBdr>
                </w:div>
                <w:div w:id="989187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213427">
                  <w:blockQuote w:val="1"/>
                  <w:marLeft w:val="720"/>
                  <w:marRight w:val="720"/>
                  <w:marTop w:val="100"/>
                  <w:marBottom w:val="100"/>
                  <w:divBdr>
                    <w:top w:val="none" w:sz="0" w:space="0" w:color="auto"/>
                    <w:left w:val="none" w:sz="0" w:space="0" w:color="auto"/>
                    <w:bottom w:val="none" w:sz="0" w:space="0" w:color="auto"/>
                    <w:right w:val="none" w:sz="0" w:space="0" w:color="auto"/>
                  </w:divBdr>
                </w:div>
                <w:div w:id="890268196">
                  <w:blockQuote w:val="1"/>
                  <w:marLeft w:val="365"/>
                  <w:marRight w:val="0"/>
                  <w:marTop w:val="0"/>
                  <w:marBottom w:val="0"/>
                  <w:divBdr>
                    <w:top w:val="none" w:sz="0" w:space="0" w:color="auto"/>
                    <w:left w:val="none" w:sz="0" w:space="0" w:color="auto"/>
                    <w:bottom w:val="none" w:sz="0" w:space="0" w:color="auto"/>
                    <w:right w:val="none" w:sz="0" w:space="0" w:color="auto"/>
                  </w:divBdr>
                </w:div>
                <w:div w:id="416484780">
                  <w:blockQuote w:val="1"/>
                  <w:marLeft w:val="720"/>
                  <w:marRight w:val="720"/>
                  <w:marTop w:val="100"/>
                  <w:marBottom w:val="100"/>
                  <w:divBdr>
                    <w:top w:val="none" w:sz="0" w:space="0" w:color="auto"/>
                    <w:left w:val="none" w:sz="0" w:space="0" w:color="auto"/>
                    <w:bottom w:val="none" w:sz="0" w:space="0" w:color="auto"/>
                    <w:right w:val="none" w:sz="0" w:space="0" w:color="auto"/>
                  </w:divBdr>
                </w:div>
                <w:div w:id="8721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40154285">
                  <w:blockQuote w:val="1"/>
                  <w:marLeft w:val="720"/>
                  <w:marRight w:val="720"/>
                  <w:marTop w:val="100"/>
                  <w:marBottom w:val="100"/>
                  <w:divBdr>
                    <w:top w:val="none" w:sz="0" w:space="0" w:color="auto"/>
                    <w:left w:val="none" w:sz="0" w:space="0" w:color="auto"/>
                    <w:bottom w:val="none" w:sz="0" w:space="0" w:color="auto"/>
                    <w:right w:val="none" w:sz="0" w:space="0" w:color="auto"/>
                  </w:divBdr>
                </w:div>
                <w:div w:id="440612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36623103">
          <w:marLeft w:val="0"/>
          <w:marRight w:val="0"/>
          <w:marTop w:val="0"/>
          <w:marBottom w:val="0"/>
          <w:divBdr>
            <w:top w:val="none" w:sz="0" w:space="0" w:color="auto"/>
            <w:left w:val="none" w:sz="0" w:space="0" w:color="auto"/>
            <w:bottom w:val="none" w:sz="0" w:space="0" w:color="auto"/>
            <w:right w:val="none" w:sz="0" w:space="0" w:color="auto"/>
          </w:divBdr>
          <w:divsChild>
            <w:div w:id="564536075">
              <w:marLeft w:val="0"/>
              <w:marRight w:val="0"/>
              <w:marTop w:val="0"/>
              <w:marBottom w:val="0"/>
              <w:divBdr>
                <w:top w:val="none" w:sz="0" w:space="0" w:color="auto"/>
                <w:left w:val="none" w:sz="0" w:space="0" w:color="auto"/>
                <w:bottom w:val="none" w:sz="0" w:space="0" w:color="auto"/>
                <w:right w:val="none" w:sz="0" w:space="0" w:color="auto"/>
              </w:divBdr>
            </w:div>
            <w:div w:id="509216606">
              <w:marLeft w:val="0"/>
              <w:marRight w:val="0"/>
              <w:marTop w:val="0"/>
              <w:marBottom w:val="0"/>
              <w:divBdr>
                <w:top w:val="none" w:sz="0" w:space="0" w:color="auto"/>
                <w:left w:val="none" w:sz="0" w:space="0" w:color="auto"/>
                <w:bottom w:val="none" w:sz="0" w:space="0" w:color="auto"/>
                <w:right w:val="none" w:sz="0" w:space="0" w:color="auto"/>
              </w:divBdr>
              <w:divsChild>
                <w:div w:id="2073118954">
                  <w:marLeft w:val="0"/>
                  <w:marRight w:val="0"/>
                  <w:marTop w:val="0"/>
                  <w:marBottom w:val="0"/>
                  <w:divBdr>
                    <w:top w:val="none" w:sz="0" w:space="0" w:color="auto"/>
                    <w:left w:val="none" w:sz="0" w:space="0" w:color="auto"/>
                    <w:bottom w:val="none" w:sz="0" w:space="0" w:color="auto"/>
                    <w:right w:val="none" w:sz="0" w:space="0" w:color="auto"/>
                  </w:divBdr>
                </w:div>
                <w:div w:id="371074962">
                  <w:marLeft w:val="0"/>
                  <w:marRight w:val="0"/>
                  <w:marTop w:val="0"/>
                  <w:marBottom w:val="0"/>
                  <w:divBdr>
                    <w:top w:val="none" w:sz="0" w:space="0" w:color="auto"/>
                    <w:left w:val="none" w:sz="0" w:space="0" w:color="auto"/>
                    <w:bottom w:val="none" w:sz="0" w:space="0" w:color="auto"/>
                    <w:right w:val="none" w:sz="0" w:space="0" w:color="auto"/>
                  </w:divBdr>
                  <w:divsChild>
                    <w:div w:id="144129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365336">
              <w:marLeft w:val="0"/>
              <w:marRight w:val="0"/>
              <w:marTop w:val="0"/>
              <w:marBottom w:val="0"/>
              <w:divBdr>
                <w:top w:val="none" w:sz="0" w:space="0" w:color="auto"/>
                <w:left w:val="none" w:sz="0" w:space="0" w:color="auto"/>
                <w:bottom w:val="none" w:sz="0" w:space="0" w:color="auto"/>
                <w:right w:val="none" w:sz="0" w:space="0" w:color="auto"/>
              </w:divBdr>
              <w:divsChild>
                <w:div w:id="595868286">
                  <w:marLeft w:val="0"/>
                  <w:marRight w:val="0"/>
                  <w:marTop w:val="0"/>
                  <w:marBottom w:val="0"/>
                  <w:divBdr>
                    <w:top w:val="none" w:sz="0" w:space="0" w:color="auto"/>
                    <w:left w:val="none" w:sz="0" w:space="0" w:color="auto"/>
                    <w:bottom w:val="none" w:sz="0" w:space="0" w:color="auto"/>
                    <w:right w:val="none" w:sz="0" w:space="0" w:color="auto"/>
                  </w:divBdr>
                </w:div>
                <w:div w:id="2132700060">
                  <w:marLeft w:val="0"/>
                  <w:marRight w:val="0"/>
                  <w:marTop w:val="0"/>
                  <w:marBottom w:val="0"/>
                  <w:divBdr>
                    <w:top w:val="none" w:sz="0" w:space="0" w:color="auto"/>
                    <w:left w:val="none" w:sz="0" w:space="0" w:color="auto"/>
                    <w:bottom w:val="none" w:sz="0" w:space="0" w:color="auto"/>
                    <w:right w:val="none" w:sz="0" w:space="0" w:color="auto"/>
                  </w:divBdr>
                </w:div>
              </w:divsChild>
            </w:div>
            <w:div w:id="1857379109">
              <w:marLeft w:val="0"/>
              <w:marRight w:val="0"/>
              <w:marTop w:val="0"/>
              <w:marBottom w:val="0"/>
              <w:divBdr>
                <w:top w:val="none" w:sz="0" w:space="0" w:color="auto"/>
                <w:left w:val="none" w:sz="0" w:space="0" w:color="auto"/>
                <w:bottom w:val="none" w:sz="0" w:space="0" w:color="auto"/>
                <w:right w:val="none" w:sz="0" w:space="0" w:color="auto"/>
              </w:divBdr>
            </w:div>
            <w:div w:id="161613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24005">
      <w:bodyDiv w:val="1"/>
      <w:marLeft w:val="0"/>
      <w:marRight w:val="0"/>
      <w:marTop w:val="0"/>
      <w:marBottom w:val="0"/>
      <w:divBdr>
        <w:top w:val="none" w:sz="0" w:space="0" w:color="auto"/>
        <w:left w:val="none" w:sz="0" w:space="0" w:color="auto"/>
        <w:bottom w:val="none" w:sz="0" w:space="0" w:color="auto"/>
        <w:right w:val="none" w:sz="0" w:space="0" w:color="auto"/>
      </w:divBdr>
      <w:divsChild>
        <w:div w:id="22290666">
          <w:blockQuote w:val="1"/>
          <w:marLeft w:val="365"/>
          <w:marRight w:val="0"/>
          <w:marTop w:val="0"/>
          <w:marBottom w:val="0"/>
          <w:divBdr>
            <w:top w:val="none" w:sz="0" w:space="0" w:color="auto"/>
            <w:left w:val="none" w:sz="0" w:space="0" w:color="auto"/>
            <w:bottom w:val="none" w:sz="0" w:space="0" w:color="auto"/>
            <w:right w:val="none" w:sz="0" w:space="0" w:color="auto"/>
          </w:divBdr>
        </w:div>
        <w:div w:id="879853163">
          <w:blockQuote w:val="1"/>
          <w:marLeft w:val="720"/>
          <w:marRight w:val="720"/>
          <w:marTop w:val="100"/>
          <w:marBottom w:val="100"/>
          <w:divBdr>
            <w:top w:val="none" w:sz="0" w:space="0" w:color="auto"/>
            <w:left w:val="none" w:sz="0" w:space="0" w:color="auto"/>
            <w:bottom w:val="none" w:sz="0" w:space="0" w:color="auto"/>
            <w:right w:val="none" w:sz="0" w:space="0" w:color="auto"/>
          </w:divBdr>
        </w:div>
        <w:div w:id="58408743">
          <w:blockQuote w:val="1"/>
          <w:marLeft w:val="365"/>
          <w:marRight w:val="0"/>
          <w:marTop w:val="0"/>
          <w:marBottom w:val="0"/>
          <w:divBdr>
            <w:top w:val="none" w:sz="0" w:space="0" w:color="auto"/>
            <w:left w:val="none" w:sz="0" w:space="0" w:color="auto"/>
            <w:bottom w:val="none" w:sz="0" w:space="0" w:color="auto"/>
            <w:right w:val="none" w:sz="0" w:space="0" w:color="auto"/>
          </w:divBdr>
        </w:div>
        <w:div w:id="1603878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9543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75481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7937862">
          <w:blockQuote w:val="1"/>
          <w:marLeft w:val="720"/>
          <w:marRight w:val="720"/>
          <w:marTop w:val="100"/>
          <w:marBottom w:val="100"/>
          <w:divBdr>
            <w:top w:val="none" w:sz="0" w:space="0" w:color="auto"/>
            <w:left w:val="none" w:sz="0" w:space="0" w:color="auto"/>
            <w:bottom w:val="none" w:sz="0" w:space="0" w:color="auto"/>
            <w:right w:val="none" w:sz="0" w:space="0" w:color="auto"/>
          </w:divBdr>
        </w:div>
        <w:div w:id="924460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8197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739018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385105">
          <w:blockQuote w:val="1"/>
          <w:marLeft w:val="720"/>
          <w:marRight w:val="720"/>
          <w:marTop w:val="100"/>
          <w:marBottom w:val="100"/>
          <w:divBdr>
            <w:top w:val="none" w:sz="0" w:space="0" w:color="auto"/>
            <w:left w:val="none" w:sz="0" w:space="0" w:color="auto"/>
            <w:bottom w:val="none" w:sz="0" w:space="0" w:color="auto"/>
            <w:right w:val="none" w:sz="0" w:space="0" w:color="auto"/>
          </w:divBdr>
        </w:div>
        <w:div w:id="554663199">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18352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0468">
          <w:blockQuote w:val="1"/>
          <w:marLeft w:val="365"/>
          <w:marRight w:val="0"/>
          <w:marTop w:val="0"/>
          <w:marBottom w:val="0"/>
          <w:divBdr>
            <w:top w:val="none" w:sz="0" w:space="0" w:color="auto"/>
            <w:left w:val="none" w:sz="0" w:space="0" w:color="auto"/>
            <w:bottom w:val="none" w:sz="0" w:space="0" w:color="auto"/>
            <w:right w:val="none" w:sz="0" w:space="0" w:color="auto"/>
          </w:divBdr>
        </w:div>
        <w:div w:id="988678340">
          <w:blockQuote w:val="1"/>
          <w:marLeft w:val="365"/>
          <w:marRight w:val="0"/>
          <w:marTop w:val="0"/>
          <w:marBottom w:val="0"/>
          <w:divBdr>
            <w:top w:val="none" w:sz="0" w:space="0" w:color="auto"/>
            <w:left w:val="none" w:sz="0" w:space="0" w:color="auto"/>
            <w:bottom w:val="none" w:sz="0" w:space="0" w:color="auto"/>
            <w:right w:val="none" w:sz="0" w:space="0" w:color="auto"/>
          </w:divBdr>
        </w:div>
        <w:div w:id="1051222481">
          <w:blockQuote w:val="1"/>
          <w:marLeft w:val="365"/>
          <w:marRight w:val="0"/>
          <w:marTop w:val="0"/>
          <w:marBottom w:val="0"/>
          <w:divBdr>
            <w:top w:val="none" w:sz="0" w:space="0" w:color="auto"/>
            <w:left w:val="none" w:sz="0" w:space="0" w:color="auto"/>
            <w:bottom w:val="none" w:sz="0" w:space="0" w:color="auto"/>
            <w:right w:val="none" w:sz="0" w:space="0" w:color="auto"/>
          </w:divBdr>
        </w:div>
        <w:div w:id="846017227">
          <w:blockQuote w:val="1"/>
          <w:marLeft w:val="365"/>
          <w:marRight w:val="0"/>
          <w:marTop w:val="0"/>
          <w:marBottom w:val="0"/>
          <w:divBdr>
            <w:top w:val="none" w:sz="0" w:space="0" w:color="auto"/>
            <w:left w:val="none" w:sz="0" w:space="0" w:color="auto"/>
            <w:bottom w:val="none" w:sz="0" w:space="0" w:color="auto"/>
            <w:right w:val="none" w:sz="0" w:space="0" w:color="auto"/>
          </w:divBdr>
        </w:div>
        <w:div w:id="463893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328790">
          <w:blockQuote w:val="1"/>
          <w:marLeft w:val="720"/>
          <w:marRight w:val="720"/>
          <w:marTop w:val="100"/>
          <w:marBottom w:val="100"/>
          <w:divBdr>
            <w:top w:val="none" w:sz="0" w:space="0" w:color="auto"/>
            <w:left w:val="none" w:sz="0" w:space="0" w:color="auto"/>
            <w:bottom w:val="none" w:sz="0" w:space="0" w:color="auto"/>
            <w:right w:val="none" w:sz="0" w:space="0" w:color="auto"/>
          </w:divBdr>
        </w:div>
        <w:div w:id="347102425">
          <w:blockQuote w:val="1"/>
          <w:marLeft w:val="720"/>
          <w:marRight w:val="720"/>
          <w:marTop w:val="100"/>
          <w:marBottom w:val="100"/>
          <w:divBdr>
            <w:top w:val="none" w:sz="0" w:space="0" w:color="auto"/>
            <w:left w:val="none" w:sz="0" w:space="0" w:color="auto"/>
            <w:bottom w:val="none" w:sz="0" w:space="0" w:color="auto"/>
            <w:right w:val="none" w:sz="0" w:space="0" w:color="auto"/>
          </w:divBdr>
        </w:div>
        <w:div w:id="93402533">
          <w:blockQuote w:val="1"/>
          <w:marLeft w:val="720"/>
          <w:marRight w:val="720"/>
          <w:marTop w:val="100"/>
          <w:marBottom w:val="100"/>
          <w:divBdr>
            <w:top w:val="none" w:sz="0" w:space="0" w:color="auto"/>
            <w:left w:val="none" w:sz="0" w:space="0" w:color="auto"/>
            <w:bottom w:val="none" w:sz="0" w:space="0" w:color="auto"/>
            <w:right w:val="none" w:sz="0" w:space="0" w:color="auto"/>
          </w:divBdr>
        </w:div>
        <w:div w:id="479230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24782</Words>
  <Characters>141260</Characters>
  <Application>Microsoft Office Word</Application>
  <DocSecurity>0</DocSecurity>
  <Lines>1177</Lines>
  <Paragraphs>331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Calla</dc:creator>
  <cp:lastModifiedBy>Stefano Callà</cp:lastModifiedBy>
  <cp:revision>2</cp:revision>
  <dcterms:created xsi:type="dcterms:W3CDTF">2023-03-02T08:46:00Z</dcterms:created>
  <dcterms:modified xsi:type="dcterms:W3CDTF">2023-03-02T08:46:00Z</dcterms:modified>
</cp:coreProperties>
</file>